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B0" w:rsidRPr="00146FA3" w:rsidRDefault="00632F3B" w:rsidP="00146FA3">
      <w:pPr>
        <w:spacing w:line="620" w:lineRule="exact"/>
        <w:ind w:firstLineChars="0" w:firstLine="0"/>
        <w:jc w:val="center"/>
        <w:rPr>
          <w:rFonts w:ascii="方正小标宋简体" w:eastAsia="方正小标宋简体" w:hAnsi="方正小标宋简体" w:cs="方正小标宋简体"/>
          <w:color w:val="auto"/>
          <w:spacing w:val="-6"/>
        </w:rPr>
      </w:pPr>
      <w:r w:rsidRPr="00146FA3">
        <w:rPr>
          <w:rFonts w:ascii="方正小标宋简体" w:eastAsia="方正小标宋简体" w:hAnsi="方正小标宋简体" w:cs="方正小标宋简体" w:hint="eastAsia"/>
          <w:color w:val="auto"/>
          <w:spacing w:val="-6"/>
        </w:rPr>
        <w:t>山东旅游职业学院招标采购需求管理办法</w:t>
      </w:r>
    </w:p>
    <w:p w:rsidR="008447B0" w:rsidRPr="00146FA3" w:rsidRDefault="008447B0" w:rsidP="00146FA3">
      <w:pPr>
        <w:adjustRightInd w:val="0"/>
        <w:snapToGrid w:val="0"/>
        <w:spacing w:line="360" w:lineRule="auto"/>
        <w:ind w:firstLine="480"/>
        <w:rPr>
          <w:rFonts w:asciiTheme="minorEastAsia" w:eastAsiaTheme="minorEastAsia" w:hAnsiTheme="minorEastAsia"/>
          <w:sz w:val="24"/>
          <w:szCs w:val="24"/>
        </w:rPr>
      </w:pPr>
    </w:p>
    <w:p w:rsidR="008447B0" w:rsidRPr="00146FA3" w:rsidRDefault="00632F3B" w:rsidP="00146FA3">
      <w:pPr>
        <w:adjustRightInd w:val="0"/>
        <w:snapToGrid w:val="0"/>
        <w:spacing w:line="360" w:lineRule="auto"/>
        <w:ind w:firstLine="458"/>
        <w:jc w:val="center"/>
        <w:rPr>
          <w:rFonts w:asciiTheme="minorEastAsia" w:eastAsiaTheme="minorEastAsia" w:hAnsiTheme="minorEastAsia" w:cs="黑体"/>
          <w:b/>
          <w:color w:val="auto"/>
          <w:spacing w:val="-6"/>
          <w:sz w:val="24"/>
          <w:szCs w:val="24"/>
        </w:rPr>
      </w:pPr>
      <w:r w:rsidRPr="00146FA3">
        <w:rPr>
          <w:rFonts w:asciiTheme="minorEastAsia" w:eastAsiaTheme="minorEastAsia" w:hAnsiTheme="minorEastAsia" w:cs="黑体" w:hint="eastAsia"/>
          <w:b/>
          <w:color w:val="auto"/>
          <w:spacing w:val="-6"/>
          <w:sz w:val="24"/>
          <w:szCs w:val="24"/>
        </w:rPr>
        <w:t>第一章</w:t>
      </w:r>
      <w:r w:rsidRPr="00146FA3">
        <w:rPr>
          <w:rFonts w:asciiTheme="minorEastAsia" w:eastAsiaTheme="minorEastAsia" w:hAnsiTheme="minorEastAsia" w:cs="黑体" w:hint="eastAsia"/>
          <w:b/>
          <w:color w:val="auto"/>
          <w:spacing w:val="-6"/>
          <w:sz w:val="24"/>
          <w:szCs w:val="24"/>
        </w:rPr>
        <w:t xml:space="preserve"> </w:t>
      </w:r>
      <w:r w:rsidRPr="00146FA3">
        <w:rPr>
          <w:rFonts w:asciiTheme="minorEastAsia" w:eastAsiaTheme="minorEastAsia" w:hAnsiTheme="minorEastAsia" w:cs="黑体" w:hint="eastAsia"/>
          <w:b/>
          <w:color w:val="auto"/>
          <w:spacing w:val="-6"/>
          <w:sz w:val="24"/>
          <w:szCs w:val="24"/>
        </w:rPr>
        <w:t>总则</w:t>
      </w:r>
    </w:p>
    <w:p w:rsidR="008447B0" w:rsidRPr="00146FA3" w:rsidRDefault="00632F3B" w:rsidP="00146FA3">
      <w:pPr>
        <w:adjustRightInd w:val="0"/>
        <w:snapToGrid w:val="0"/>
        <w:spacing w:line="360" w:lineRule="auto"/>
        <w:ind w:firstLine="482"/>
        <w:rPr>
          <w:rFonts w:asciiTheme="minorEastAsia" w:eastAsiaTheme="minorEastAsia" w:hAnsiTheme="minorEastAsia" w:cs="宋体"/>
          <w:color w:val="000000" w:themeColor="text1"/>
          <w:sz w:val="24"/>
          <w:szCs w:val="24"/>
        </w:rPr>
      </w:pPr>
      <w:r w:rsidRPr="00146FA3">
        <w:rPr>
          <w:rFonts w:asciiTheme="minorEastAsia" w:eastAsiaTheme="minorEastAsia" w:hAnsiTheme="minorEastAsia" w:hint="eastAsia"/>
          <w:b/>
          <w:sz w:val="24"/>
          <w:szCs w:val="24"/>
        </w:rPr>
        <w:t>第一条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为加强学院招标采购需求管理，实现预算项目绩效目标，提高采购预算执行效率，根据山东省财政厅关于转发《财政部关于印发政府采购需求管理办法的通知》的通知（鲁财采〔</w:t>
      </w:r>
      <w:r w:rsidRPr="00146FA3">
        <w:rPr>
          <w:rFonts w:asciiTheme="minorEastAsia" w:eastAsiaTheme="minorEastAsia" w:hAnsiTheme="minorEastAsia" w:hint="eastAsia"/>
          <w:sz w:val="24"/>
          <w:szCs w:val="24"/>
        </w:rPr>
        <w:t>2021</w:t>
      </w:r>
      <w:r w:rsidRPr="00146FA3">
        <w:rPr>
          <w:rFonts w:asciiTheme="minorEastAsia" w:eastAsiaTheme="minorEastAsia" w:hAnsiTheme="minorEastAsia" w:hint="eastAsia"/>
          <w:sz w:val="24"/>
          <w:szCs w:val="24"/>
        </w:rPr>
        <w:t>〕</w:t>
      </w:r>
      <w:r w:rsidRPr="00146FA3">
        <w:rPr>
          <w:rFonts w:asciiTheme="minorEastAsia" w:eastAsiaTheme="minorEastAsia" w:hAnsiTheme="minorEastAsia" w:hint="eastAsia"/>
          <w:sz w:val="24"/>
          <w:szCs w:val="24"/>
        </w:rPr>
        <w:t>13</w:t>
      </w:r>
      <w:r w:rsidRPr="00146FA3">
        <w:rPr>
          <w:rFonts w:asciiTheme="minorEastAsia" w:eastAsiaTheme="minorEastAsia" w:hAnsiTheme="minorEastAsia" w:hint="eastAsia"/>
          <w:sz w:val="24"/>
          <w:szCs w:val="24"/>
        </w:rPr>
        <w:t>号）等有关法律法规及相关规定，制定本办法。</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使用学院各类资金或以学院的名义进行招标采购货物、工程和服务的项目需求管理适用本办法。</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本办法所称招标采购需求管理，是指采购需求部门在招标采购项目通过学院的立项审批、可行性论证、明确采购预算之后，通过院长办公会或党委会后，向学院资产管理处提交拟招标采购项目的各项要求和编制采购实施计划，执行内部控制和风险管理的活动。</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第四条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招标采购需求管理应当遵循科学合理、厉行节约、规范高效、权责清晰的原则。</w:t>
      </w:r>
    </w:p>
    <w:p w:rsidR="008447B0" w:rsidRPr="00146FA3" w:rsidRDefault="00632F3B" w:rsidP="00146FA3">
      <w:pPr>
        <w:adjustRightInd w:val="0"/>
        <w:snapToGrid w:val="0"/>
        <w:spacing w:line="360" w:lineRule="auto"/>
        <w:ind w:firstLine="458"/>
        <w:jc w:val="center"/>
        <w:rPr>
          <w:rFonts w:asciiTheme="minorEastAsia" w:eastAsiaTheme="minorEastAsia" w:hAnsiTheme="minorEastAsia" w:cs="黑体"/>
          <w:b/>
          <w:color w:val="auto"/>
          <w:spacing w:val="-6"/>
          <w:sz w:val="24"/>
          <w:szCs w:val="24"/>
        </w:rPr>
      </w:pPr>
      <w:r w:rsidRPr="00146FA3">
        <w:rPr>
          <w:rFonts w:asciiTheme="minorEastAsia" w:eastAsiaTheme="minorEastAsia" w:hAnsiTheme="minorEastAsia" w:cs="黑体" w:hint="eastAsia"/>
          <w:b/>
          <w:color w:val="auto"/>
          <w:spacing w:val="-6"/>
          <w:sz w:val="24"/>
          <w:szCs w:val="24"/>
        </w:rPr>
        <w:t>第二章</w:t>
      </w:r>
      <w:r w:rsidRPr="00146FA3">
        <w:rPr>
          <w:rFonts w:asciiTheme="minorEastAsia" w:eastAsiaTheme="minorEastAsia" w:hAnsiTheme="minorEastAsia" w:cs="黑体" w:hint="eastAsia"/>
          <w:b/>
          <w:color w:val="auto"/>
          <w:spacing w:val="-6"/>
          <w:sz w:val="24"/>
          <w:szCs w:val="24"/>
        </w:rPr>
        <w:t xml:space="preserve"> </w:t>
      </w:r>
      <w:r w:rsidRPr="00146FA3">
        <w:rPr>
          <w:rFonts w:asciiTheme="minorEastAsia" w:eastAsiaTheme="minorEastAsia" w:hAnsiTheme="minorEastAsia" w:cs="黑体" w:hint="eastAsia"/>
          <w:b/>
          <w:color w:val="auto"/>
          <w:spacing w:val="-6"/>
          <w:sz w:val="24"/>
          <w:szCs w:val="24"/>
        </w:rPr>
        <w:t>组织机构与职责</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第五条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采购需求部门对采购需求管理负有主体责任，按照本办法的规定履行采购需求管理各项工作，对采购需求和采购实施计划的合法性、合规性、合理性负责。</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第六条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资产管理处负责采购需求的</w:t>
      </w:r>
      <w:r w:rsidRPr="00146FA3">
        <w:rPr>
          <w:rFonts w:asciiTheme="minorEastAsia" w:eastAsiaTheme="minorEastAsia" w:hAnsiTheme="minorEastAsia" w:hint="eastAsia"/>
          <w:sz w:val="24"/>
          <w:szCs w:val="24"/>
        </w:rPr>
        <w:t>审核和采购程序的实施。主要职责为：提供国家政策和相关法律法规的咨询；指导采购需求部门进行招标采购需求管理和制定实施计划；向社会遴选优质的第三方咨询服务机构，建立健全对第三方咨询服务机构的考核监督机制；负责留存采购需求管理过程中的相关资料。</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第七条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资产管理处按照职责范围，对采购需求部门提出的招标采购需求和实施计划进行专业审查；参与第三方咨询服务机构对学院重点项目的需求制定和审核。</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第八条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采购需求部门按照学院相关规定，在规定时间内完成项目验收工作。</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第九条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监察室依职责权限负责对招标采购需求管理全过程进行监督审查。</w:t>
      </w:r>
    </w:p>
    <w:p w:rsidR="008447B0" w:rsidRPr="00146FA3" w:rsidRDefault="00632F3B" w:rsidP="00146FA3">
      <w:pPr>
        <w:adjustRightInd w:val="0"/>
        <w:snapToGrid w:val="0"/>
        <w:spacing w:line="360" w:lineRule="auto"/>
        <w:ind w:firstLine="458"/>
        <w:jc w:val="center"/>
        <w:rPr>
          <w:rFonts w:asciiTheme="minorEastAsia" w:eastAsiaTheme="minorEastAsia" w:hAnsiTheme="minorEastAsia" w:cs="黑体"/>
          <w:b/>
          <w:color w:val="auto"/>
          <w:spacing w:val="-6"/>
          <w:sz w:val="24"/>
          <w:szCs w:val="24"/>
        </w:rPr>
      </w:pPr>
      <w:r w:rsidRPr="00146FA3">
        <w:rPr>
          <w:rFonts w:asciiTheme="minorEastAsia" w:eastAsiaTheme="minorEastAsia" w:hAnsiTheme="minorEastAsia" w:cs="黑体" w:hint="eastAsia"/>
          <w:b/>
          <w:color w:val="auto"/>
          <w:spacing w:val="-6"/>
          <w:sz w:val="24"/>
          <w:szCs w:val="24"/>
        </w:rPr>
        <w:t>第三章</w:t>
      </w:r>
      <w:r w:rsidRPr="00146FA3">
        <w:rPr>
          <w:rFonts w:asciiTheme="minorEastAsia" w:eastAsiaTheme="minorEastAsia" w:hAnsiTheme="minorEastAsia" w:cs="黑体" w:hint="eastAsia"/>
          <w:b/>
          <w:color w:val="auto"/>
          <w:spacing w:val="-6"/>
          <w:sz w:val="24"/>
          <w:szCs w:val="24"/>
        </w:rPr>
        <w:t xml:space="preserve"> </w:t>
      </w:r>
      <w:r w:rsidRPr="00146FA3">
        <w:rPr>
          <w:rFonts w:asciiTheme="minorEastAsia" w:eastAsiaTheme="minorEastAsia" w:hAnsiTheme="minorEastAsia" w:cs="黑体" w:hint="eastAsia"/>
          <w:b/>
          <w:color w:val="auto"/>
          <w:spacing w:val="-6"/>
          <w:sz w:val="24"/>
          <w:szCs w:val="24"/>
        </w:rPr>
        <w:t>招标采购需求和实施计划</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本办法所称招标采购需求，是指采购需求部门为实现项目目标，拟招标采购的标的及其需要满足的技术、商务和其它要求。</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技术要求是指对标的的功能和质量要求，包括性能、材料、结构、外观、安全，或</w:t>
      </w:r>
      <w:r w:rsidRPr="00146FA3">
        <w:rPr>
          <w:rFonts w:asciiTheme="minorEastAsia" w:eastAsiaTheme="minorEastAsia" w:hAnsiTheme="minorEastAsia" w:hint="eastAsia"/>
          <w:sz w:val="24"/>
          <w:szCs w:val="24"/>
        </w:rPr>
        <w:lastRenderedPageBreak/>
        <w:t>者服务内容和标准等。</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商务要求是指取得标的的时间、地点、财务和服务要求，包括交付（实施）的时间（期限）和地点（范围），付款条件（进度和方式），包装和运输，售后服务，保险等。</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第十一条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招标采购需求应当满足的要求：</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（一）符合法律法</w:t>
      </w:r>
      <w:r w:rsidRPr="00146FA3">
        <w:rPr>
          <w:rFonts w:asciiTheme="minorEastAsia" w:eastAsiaTheme="minorEastAsia" w:hAnsiTheme="minorEastAsia" w:hint="eastAsia"/>
          <w:sz w:val="24"/>
          <w:szCs w:val="24"/>
        </w:rPr>
        <w:t>规、政府采购政策和国家有关规定，符合国家强制性标准，遵循预算、资产和财务等相关管理制度规定，符合项目特点和实际需要。</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（二）招标采购需求对功能和质量指标的设置要充分考虑可能影响供应商报价和项目实施风险的因素。</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（三）招标采购需求应当清楚明了、表述规范、含义准确。技术要求和商务要求应当客观，量化指标应当明确相应等次，有连续区间的按照区间划分等次。</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招标采购需求可以直接引用相关国家标准、行业标准、地方标准等标准、规范，也可以根据项目目标提出更高的技术要求。</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（四）在确定招标采购需求前，应当对拟采购标的的市场技术</w:t>
      </w:r>
      <w:r w:rsidRPr="00146FA3">
        <w:rPr>
          <w:rFonts w:asciiTheme="minorEastAsia" w:eastAsiaTheme="minorEastAsia" w:hAnsiTheme="minorEastAsia" w:hint="eastAsia"/>
          <w:sz w:val="24"/>
          <w:szCs w:val="24"/>
        </w:rPr>
        <w:t>或者服务水平、供应、价格等情况进行市场调查，选择的调查对象一般不少于</w:t>
      </w:r>
      <w:r w:rsidRPr="00146FA3">
        <w:rPr>
          <w:rFonts w:asciiTheme="minorEastAsia" w:eastAsiaTheme="minorEastAsia" w:hAnsiTheme="minorEastAsia" w:hint="eastAsia"/>
          <w:sz w:val="24"/>
          <w:szCs w:val="24"/>
        </w:rPr>
        <w:t xml:space="preserve"> 3 </w:t>
      </w:r>
      <w:r w:rsidRPr="00146FA3">
        <w:rPr>
          <w:rFonts w:asciiTheme="minorEastAsia" w:eastAsiaTheme="minorEastAsia" w:hAnsiTheme="minorEastAsia" w:hint="eastAsia"/>
          <w:sz w:val="24"/>
          <w:szCs w:val="24"/>
        </w:rPr>
        <w:t>个，并应当具有代表性。</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第十二条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本办法所称实施计划，是指资产管理处会同采购需求部门围绕实现招标采购需求，对招标采购文件、合同订立和管理所做的计划安排。</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招标采购实施计划应根据法律法规、政府采购政策和国家有关规定，结合采购需求的特点确定。</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第十三条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实施计划主要包括以下内容：</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（一）实施计划的主要内容</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项目预（概）算、最高限价，开展招标采购活动的时间安排，招标采购的组织形式和委托代理安排，标段划分与分包计划，供应商资格条件，招标采购方式、竞争范围和评审办法等。实施计划的制定应落实支持创新、绿色发展、中小企业发展等政府采购政策功能。</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（二）供应商的资格条件要求</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供应商的资格条件要与采购标的的功能、质量和供应商履约能力直接相关，且属于履行合同必需的条件，包括国家规定的专业资质或者技术资格，实施项目必须的设备设施、专业人才及其管理能力等。</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业绩要求作为资格条件时，要求供应商提供的同类业务合同一般不超过</w:t>
      </w:r>
      <w:r w:rsidRPr="00146FA3">
        <w:rPr>
          <w:rFonts w:asciiTheme="minorEastAsia" w:eastAsiaTheme="minorEastAsia" w:hAnsiTheme="minorEastAsia" w:hint="eastAsia"/>
          <w:sz w:val="24"/>
          <w:szCs w:val="24"/>
        </w:rPr>
        <w:t xml:space="preserve"> 2 </w:t>
      </w:r>
      <w:r w:rsidRPr="00146FA3">
        <w:rPr>
          <w:rFonts w:asciiTheme="minorEastAsia" w:eastAsiaTheme="minorEastAsia" w:hAnsiTheme="minorEastAsia" w:hint="eastAsia"/>
          <w:sz w:val="24"/>
          <w:szCs w:val="24"/>
        </w:rPr>
        <w:t>个，</w:t>
      </w:r>
      <w:r w:rsidRPr="00146FA3">
        <w:rPr>
          <w:rFonts w:asciiTheme="minorEastAsia" w:eastAsiaTheme="minorEastAsia" w:hAnsiTheme="minorEastAsia" w:hint="eastAsia"/>
          <w:sz w:val="24"/>
          <w:szCs w:val="24"/>
        </w:rPr>
        <w:t>并明</w:t>
      </w:r>
      <w:r w:rsidRPr="00146FA3">
        <w:rPr>
          <w:rFonts w:asciiTheme="minorEastAsia" w:eastAsiaTheme="minorEastAsia" w:hAnsiTheme="minorEastAsia" w:hint="eastAsia"/>
          <w:sz w:val="24"/>
          <w:szCs w:val="24"/>
        </w:rPr>
        <w:lastRenderedPageBreak/>
        <w:t>确同类业务的具体范围。</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（三）评审办法</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1.</w:t>
      </w:r>
      <w:r w:rsidRPr="00146FA3">
        <w:rPr>
          <w:rFonts w:asciiTheme="minorEastAsia" w:eastAsiaTheme="minorEastAsia" w:hAnsiTheme="minorEastAsia" w:hint="eastAsia"/>
          <w:sz w:val="24"/>
          <w:szCs w:val="24"/>
        </w:rPr>
        <w:t>采购需求中客观但不可量化的指标应当作为实质性要求，不得作为评分项；</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2.</w:t>
      </w:r>
      <w:r w:rsidRPr="00146FA3">
        <w:rPr>
          <w:rFonts w:asciiTheme="minorEastAsia" w:eastAsiaTheme="minorEastAsia" w:hAnsiTheme="minorEastAsia" w:hint="eastAsia"/>
          <w:sz w:val="24"/>
          <w:szCs w:val="24"/>
        </w:rPr>
        <w:t>参与评分的指标应当是采购需求中的量化指标，评分项应当按照量化指标的等次，设置对应的不同分值；</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3.</w:t>
      </w:r>
      <w:r w:rsidRPr="00146FA3">
        <w:rPr>
          <w:rFonts w:asciiTheme="minorEastAsia" w:eastAsiaTheme="minorEastAsia" w:hAnsiTheme="minorEastAsia" w:hint="eastAsia"/>
          <w:sz w:val="24"/>
          <w:szCs w:val="24"/>
        </w:rPr>
        <w:t>不能完全确定客观指标，需由供应商提供设计方案、解决方案或者组织方案的采购项目，可以结合需求调查的情况，尽可能明确不同技术路线、组织形式及相关指标的重要性和优先级，设定客观、量化的评审因素、分值和权重；</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4.</w:t>
      </w:r>
      <w:r w:rsidRPr="00146FA3">
        <w:rPr>
          <w:rFonts w:asciiTheme="minorEastAsia" w:eastAsiaTheme="minorEastAsia" w:hAnsiTheme="minorEastAsia" w:hint="eastAsia"/>
          <w:sz w:val="24"/>
          <w:szCs w:val="24"/>
        </w:rPr>
        <w:t>价格因素应当按照相关政策文件规定确定分值和权重。</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（四）履约验收方案</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履约验收方案应约定</w:t>
      </w:r>
      <w:r w:rsidRPr="00146FA3">
        <w:rPr>
          <w:rFonts w:asciiTheme="minorEastAsia" w:eastAsiaTheme="minorEastAsia" w:hAnsiTheme="minorEastAsia" w:hint="eastAsia"/>
          <w:sz w:val="24"/>
          <w:szCs w:val="24"/>
        </w:rPr>
        <w:t>履约验收的主体、时间、方式、程序、内容和验收标准等事项。</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（五）合同文本</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第十四条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资产管理处会同采购需求部门组织相关人员对采购标的的技术、服务、价格等情况进行市场调查，并根据市场调研、资产配置标准、项目资金等情况，科学合理的确定项目招标采购需求和实施计划</w:t>
      </w:r>
      <w:r w:rsidRPr="00146FA3">
        <w:rPr>
          <w:rFonts w:asciiTheme="minorEastAsia" w:eastAsiaTheme="minorEastAsia" w:hAnsiTheme="minorEastAsia" w:hint="eastAsia"/>
          <w:sz w:val="24"/>
          <w:szCs w:val="24"/>
        </w:rPr>
        <w:t>。</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第十五条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属下列情形的招标采购项目，采购需求部门需委托第三方咨询服务机构对采购需求编制提供咨询服务：</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1.</w:t>
      </w:r>
      <w:r w:rsidRPr="00146FA3">
        <w:rPr>
          <w:rFonts w:asciiTheme="minorEastAsia" w:eastAsiaTheme="minorEastAsia" w:hAnsiTheme="minorEastAsia" w:hint="eastAsia"/>
          <w:sz w:val="24"/>
          <w:szCs w:val="24"/>
        </w:rPr>
        <w:t>同一预算项目下，同一类别的货物或服务预算金额单项或累计超过</w:t>
      </w:r>
      <w:r w:rsidRPr="00146FA3">
        <w:rPr>
          <w:rFonts w:asciiTheme="minorEastAsia" w:eastAsiaTheme="minorEastAsia" w:hAnsiTheme="minorEastAsia" w:hint="eastAsia"/>
          <w:sz w:val="24"/>
          <w:szCs w:val="24"/>
        </w:rPr>
        <w:t>100</w:t>
      </w:r>
      <w:r w:rsidRPr="00146FA3">
        <w:rPr>
          <w:rFonts w:asciiTheme="minorEastAsia" w:eastAsiaTheme="minorEastAsia" w:hAnsiTheme="minorEastAsia" w:hint="eastAsia"/>
          <w:sz w:val="24"/>
          <w:szCs w:val="24"/>
        </w:rPr>
        <w:t>万元的，单一工程预算金额超过</w:t>
      </w:r>
      <w:r w:rsidRPr="00146FA3">
        <w:rPr>
          <w:rFonts w:asciiTheme="minorEastAsia" w:eastAsiaTheme="minorEastAsia" w:hAnsiTheme="minorEastAsia" w:hint="eastAsia"/>
          <w:sz w:val="24"/>
          <w:szCs w:val="24"/>
        </w:rPr>
        <w:t>150</w:t>
      </w:r>
      <w:r w:rsidRPr="00146FA3">
        <w:rPr>
          <w:rFonts w:asciiTheme="minorEastAsia" w:eastAsiaTheme="minorEastAsia" w:hAnsiTheme="minorEastAsia" w:hint="eastAsia"/>
          <w:sz w:val="24"/>
          <w:szCs w:val="24"/>
        </w:rPr>
        <w:t>万元的；</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2.</w:t>
      </w:r>
      <w:r w:rsidRPr="00146FA3">
        <w:rPr>
          <w:rFonts w:asciiTheme="minorEastAsia" w:eastAsiaTheme="minorEastAsia" w:hAnsiTheme="minorEastAsia" w:hint="eastAsia"/>
          <w:sz w:val="24"/>
          <w:szCs w:val="24"/>
        </w:rPr>
        <w:t>技术复杂或专业性较强的项目，包括定制开发的信息化建设、采购进口产品等项目；</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3.</w:t>
      </w:r>
      <w:r w:rsidRPr="00146FA3">
        <w:rPr>
          <w:rFonts w:asciiTheme="minorEastAsia" w:eastAsiaTheme="minorEastAsia" w:hAnsiTheme="minorEastAsia" w:hint="eastAsia"/>
          <w:sz w:val="24"/>
          <w:szCs w:val="24"/>
        </w:rPr>
        <w:t>涉及学院中长期发展的重点项目和社会关注度较高的招标采购项目；</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4.</w:t>
      </w:r>
      <w:r w:rsidRPr="00146FA3">
        <w:rPr>
          <w:rFonts w:asciiTheme="minorEastAsia" w:eastAsiaTheme="minorEastAsia" w:hAnsiTheme="minorEastAsia" w:hint="eastAsia"/>
          <w:sz w:val="24"/>
          <w:szCs w:val="24"/>
        </w:rPr>
        <w:t>上级部门和学院领导要求的必须开展需求调查的采购项目。</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第十六条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对于本办法第十五条规定的招标采购项目，第三方咨询服务机构应在规定时间内向采购需求</w:t>
      </w:r>
      <w:r w:rsidRPr="00146FA3">
        <w:rPr>
          <w:rFonts w:asciiTheme="minorEastAsia" w:eastAsiaTheme="minorEastAsia" w:hAnsiTheme="minorEastAsia" w:hint="eastAsia"/>
          <w:sz w:val="24"/>
          <w:szCs w:val="24"/>
        </w:rPr>
        <w:t>部门提供项目采购需求和实施计划方案，并研究招标采购过程和合同</w:t>
      </w:r>
      <w:r w:rsidRPr="00146FA3">
        <w:rPr>
          <w:rFonts w:asciiTheme="minorEastAsia" w:eastAsiaTheme="minorEastAsia" w:hAnsiTheme="minorEastAsia" w:hint="eastAsia"/>
          <w:sz w:val="24"/>
          <w:szCs w:val="24"/>
        </w:rPr>
        <w:lastRenderedPageBreak/>
        <w:t>履行过程中的风险，判断风险发生的环节、可能性、影响程度和管控责任，提出有针对性的处置措施和替代方案。</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招标采购过程和合同履行过程中的风险包括国家政策变化、实施环境变化、重大技术变化、预算项目调整、因质疑投诉影响招标采购进度、招标采购失败、不按规定签订或者履行合同、出现损害国家利益和社会公共利益情形等。</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第十七条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对于本办法第十五条规定的招标采购项目，采购需求部门测算的整体预算，应包含第三方咨询服务机构的咨询服务费用。</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第十八条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项目实施前</w:t>
      </w:r>
      <w:r w:rsidRPr="00146FA3">
        <w:rPr>
          <w:rFonts w:asciiTheme="minorEastAsia" w:eastAsiaTheme="minorEastAsia" w:hAnsiTheme="minorEastAsia" w:hint="eastAsia"/>
          <w:sz w:val="24"/>
          <w:szCs w:val="24"/>
        </w:rPr>
        <w:t xml:space="preserve"> 1 </w:t>
      </w:r>
      <w:r w:rsidRPr="00146FA3">
        <w:rPr>
          <w:rFonts w:asciiTheme="minorEastAsia" w:eastAsiaTheme="minorEastAsia" w:hAnsiTheme="minorEastAsia" w:hint="eastAsia"/>
          <w:sz w:val="24"/>
          <w:szCs w:val="24"/>
        </w:rPr>
        <w:t>年内，采购需求部门已开展过需求调查的可以不再重复开展。</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按照法律法规的规定，对招标采购项目开展可行性研究等前期工作，已包含本办法规定的需求调查内容的，可以不再重复调查；对在可行性研究等前期工作中未涉及的部分，应当按照本办法的规定开展需求调查。</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第十九条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采购需求部门应根据合同中约定的履约验收方案进行验收。</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履约验收内容要包括每一项技术和商务要求的履约情况，验收标准要包括所有客观、量化指标。不能明确客观标准、涉及主观判断的，可以通过在项目主管单位、使用人中开展问卷调查等方式，转化为客观、量化的验收标准。</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rsidR="008447B0" w:rsidRPr="00146FA3" w:rsidRDefault="00632F3B" w:rsidP="00146FA3">
      <w:pPr>
        <w:adjustRightInd w:val="0"/>
        <w:snapToGrid w:val="0"/>
        <w:spacing w:line="360" w:lineRule="auto"/>
        <w:ind w:firstLine="458"/>
        <w:jc w:val="center"/>
        <w:rPr>
          <w:rFonts w:asciiTheme="minorEastAsia" w:eastAsiaTheme="minorEastAsia" w:hAnsiTheme="minorEastAsia" w:cs="黑体"/>
          <w:b/>
          <w:color w:val="auto"/>
          <w:spacing w:val="-6"/>
          <w:sz w:val="24"/>
          <w:szCs w:val="24"/>
        </w:rPr>
      </w:pPr>
      <w:r w:rsidRPr="00146FA3">
        <w:rPr>
          <w:rFonts w:asciiTheme="minorEastAsia" w:eastAsiaTheme="minorEastAsia" w:hAnsiTheme="minorEastAsia" w:cs="黑体" w:hint="eastAsia"/>
          <w:b/>
          <w:color w:val="auto"/>
          <w:spacing w:val="-6"/>
          <w:sz w:val="24"/>
          <w:szCs w:val="24"/>
        </w:rPr>
        <w:t>第四章</w:t>
      </w:r>
      <w:r w:rsidRPr="00146FA3">
        <w:rPr>
          <w:rFonts w:asciiTheme="minorEastAsia" w:eastAsiaTheme="minorEastAsia" w:hAnsiTheme="minorEastAsia" w:cs="黑体" w:hint="eastAsia"/>
          <w:b/>
          <w:color w:val="auto"/>
          <w:spacing w:val="-6"/>
          <w:sz w:val="24"/>
          <w:szCs w:val="24"/>
        </w:rPr>
        <w:t xml:space="preserve"> </w:t>
      </w:r>
      <w:r w:rsidRPr="00146FA3">
        <w:rPr>
          <w:rFonts w:asciiTheme="minorEastAsia" w:eastAsiaTheme="minorEastAsia" w:hAnsiTheme="minorEastAsia" w:cs="黑体" w:hint="eastAsia"/>
          <w:b/>
          <w:color w:val="auto"/>
          <w:spacing w:val="-6"/>
          <w:sz w:val="24"/>
          <w:szCs w:val="24"/>
        </w:rPr>
        <w:t>风险控制和审查机制</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资产管理处应当建立健全采购需求管理制度，将采购需求管理作为学院政府采购内部控制的重要环节，加强对采购需求的形成和实现过程的内部控制和风险管理。</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第二十一条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建立审查工作机制，在采购活动开始前，针对采购需求管理中的重点风险事项，对采购需求和采购实施计划进行审查</w:t>
      </w:r>
      <w:r w:rsidRPr="00146FA3">
        <w:rPr>
          <w:rFonts w:asciiTheme="minorEastAsia" w:eastAsiaTheme="minorEastAsia" w:hAnsiTheme="minorEastAsia" w:hint="eastAsia"/>
          <w:sz w:val="24"/>
          <w:szCs w:val="24"/>
        </w:rPr>
        <w:t>，审查分为一般性审查和重点审查。</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对于审查不通过的，应当修改采购需求和采购实施计划的内容并重新进行审查。</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第二十二条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一般性审查主要审查是否按照本办法规定的程序和内容确定采购需求、编制采购实施计划。审查内容包括：采购需求是否符合预算、资产、财务等管理制度规定；对采购方式、评审规则、合同类型、定价方式的选择是否说明适用理由；属于按规定需要报相关监管部门批准、核准的事项，是否作出相关安排；采购实施计划是否完整。</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lastRenderedPageBreak/>
        <w:t>第二十三条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重点审查是在一般性审查的基础上，进行以下审查：</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（一）非歧视性审查。主要审查是否指向特定</w:t>
      </w:r>
      <w:r w:rsidRPr="00146FA3">
        <w:rPr>
          <w:rFonts w:asciiTheme="minorEastAsia" w:eastAsiaTheme="minorEastAsia" w:hAnsiTheme="minorEastAsia" w:hint="eastAsia"/>
          <w:sz w:val="24"/>
          <w:szCs w:val="24"/>
        </w:rPr>
        <w:t>供应商或者特定产品，包括资格条件设置是否合理，要求供应商提供超过</w:t>
      </w:r>
      <w:r w:rsidRPr="00146FA3">
        <w:rPr>
          <w:rFonts w:asciiTheme="minorEastAsia" w:eastAsiaTheme="minorEastAsia" w:hAnsiTheme="minorEastAsia" w:hint="eastAsia"/>
          <w:sz w:val="24"/>
          <w:szCs w:val="24"/>
        </w:rPr>
        <w:t xml:space="preserve"> 2 </w:t>
      </w:r>
      <w:r w:rsidRPr="00146FA3">
        <w:rPr>
          <w:rFonts w:asciiTheme="minorEastAsia" w:eastAsiaTheme="minorEastAsia" w:hAnsiTheme="minorEastAsia" w:hint="eastAsia"/>
          <w:sz w:val="24"/>
          <w:szCs w:val="24"/>
        </w:rPr>
        <w:t>个同类业务合同的，是否具有合理性；技术要求是否指向特定的专利、商标、品牌、技术路线等；评审因素设置是否具合理，将有关履约能力作为评审因素是否适当。</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二）竞争性审查。主要审查是否确保充分竞争；采用单一来源采购方式的，是否符合法定情形；采购需求的内容是否完整、明确，是否考虑后续采购竞争性；评审方法、评审因素、价格权重等评审规则是否适当。</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（三）采购政策审查。主要审查进口产品的采购是否必要，是否落实支持创新、绿色发展、中小企业发展等政府采购政</w:t>
      </w:r>
      <w:r w:rsidRPr="00146FA3">
        <w:rPr>
          <w:rFonts w:asciiTheme="minorEastAsia" w:eastAsiaTheme="minorEastAsia" w:hAnsiTheme="minorEastAsia" w:hint="eastAsia"/>
          <w:sz w:val="24"/>
          <w:szCs w:val="24"/>
        </w:rPr>
        <w:t>策要求。</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四）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（五）学院各归口管理部门和预算主管部门认为应当审查的其他内容。</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第二十四条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采购需求部门自行组织确定招标采购需求和采购实施计划的项目，由采购需求部门填报《山东旅游职业学院招标采购需求申请表》（见附件</w:t>
      </w:r>
      <w:r w:rsidRPr="00146FA3">
        <w:rPr>
          <w:rFonts w:asciiTheme="minorEastAsia" w:eastAsiaTheme="minorEastAsia" w:hAnsiTheme="minorEastAsia" w:hint="eastAsia"/>
          <w:sz w:val="24"/>
          <w:szCs w:val="24"/>
        </w:rPr>
        <w:t xml:space="preserve"> 1</w:t>
      </w:r>
      <w:r w:rsidRPr="00146FA3">
        <w:rPr>
          <w:rFonts w:asciiTheme="minorEastAsia" w:eastAsiaTheme="minorEastAsia" w:hAnsiTheme="minorEastAsia" w:hint="eastAsia"/>
          <w:sz w:val="24"/>
          <w:szCs w:val="24"/>
        </w:rPr>
        <w:t>），在招标采购活动开始前进行一般性审查，审查通过后做备案登记。</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第二十五条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委托第三方咨询服务机构制定招标采购需求和采购实施计划的项目，应在学院网站公示招标采购需求内容，规定时间内（</w:t>
      </w:r>
      <w:r w:rsidRPr="00146FA3">
        <w:rPr>
          <w:rFonts w:asciiTheme="minorEastAsia" w:eastAsiaTheme="minorEastAsia" w:hAnsiTheme="minorEastAsia" w:hint="eastAsia"/>
          <w:sz w:val="24"/>
          <w:szCs w:val="24"/>
        </w:rPr>
        <w:t xml:space="preserve">5 </w:t>
      </w:r>
      <w:r w:rsidRPr="00146FA3">
        <w:rPr>
          <w:rFonts w:asciiTheme="minorEastAsia" w:eastAsiaTheme="minorEastAsia" w:hAnsiTheme="minorEastAsia" w:hint="eastAsia"/>
          <w:sz w:val="24"/>
          <w:szCs w:val="24"/>
        </w:rPr>
        <w:t>个工作日）接受建议和问询。公示期无问题后，由采购需求部门填报《山东旅游职业学院招标采购需求审查表》（见附件</w:t>
      </w:r>
      <w:r w:rsidRPr="00146FA3">
        <w:rPr>
          <w:rFonts w:asciiTheme="minorEastAsia" w:eastAsiaTheme="minorEastAsia" w:hAnsiTheme="minorEastAsia" w:hint="eastAsia"/>
          <w:sz w:val="24"/>
          <w:szCs w:val="24"/>
        </w:rPr>
        <w:t xml:space="preserve"> 2</w:t>
      </w:r>
      <w:r w:rsidRPr="00146FA3">
        <w:rPr>
          <w:rFonts w:asciiTheme="minorEastAsia" w:eastAsiaTheme="minorEastAsia" w:hAnsiTheme="minorEastAsia" w:hint="eastAsia"/>
          <w:sz w:val="24"/>
          <w:szCs w:val="24"/>
        </w:rPr>
        <w:t>），开展重点审查，审查通过同意后方可实施。</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第二十六条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招标采购需求和采购实施计划的调查、确定、编制、审查等工作应当形成书面记录并存档。招标采购文件应当按照审查通过的招标采购需求和采购实施计划编制。</w:t>
      </w:r>
    </w:p>
    <w:p w:rsidR="008447B0" w:rsidRPr="00146FA3" w:rsidRDefault="00632F3B" w:rsidP="00146FA3">
      <w:pPr>
        <w:adjustRightInd w:val="0"/>
        <w:snapToGrid w:val="0"/>
        <w:spacing w:line="360" w:lineRule="auto"/>
        <w:ind w:firstLine="458"/>
        <w:jc w:val="center"/>
        <w:rPr>
          <w:rFonts w:asciiTheme="minorEastAsia" w:eastAsiaTheme="minorEastAsia" w:hAnsiTheme="minorEastAsia" w:cs="黑体"/>
          <w:b/>
          <w:color w:val="auto"/>
          <w:spacing w:val="-6"/>
          <w:sz w:val="24"/>
          <w:szCs w:val="24"/>
        </w:rPr>
      </w:pPr>
      <w:r w:rsidRPr="00146FA3">
        <w:rPr>
          <w:rFonts w:asciiTheme="minorEastAsia" w:eastAsiaTheme="minorEastAsia" w:hAnsiTheme="minorEastAsia" w:cs="黑体" w:hint="eastAsia"/>
          <w:b/>
          <w:color w:val="auto"/>
          <w:spacing w:val="-6"/>
          <w:sz w:val="24"/>
          <w:szCs w:val="24"/>
        </w:rPr>
        <w:t>第五章</w:t>
      </w:r>
      <w:r w:rsidRPr="00146FA3">
        <w:rPr>
          <w:rFonts w:asciiTheme="minorEastAsia" w:eastAsiaTheme="minorEastAsia" w:hAnsiTheme="minorEastAsia" w:cs="黑体" w:hint="eastAsia"/>
          <w:b/>
          <w:color w:val="auto"/>
          <w:spacing w:val="-6"/>
          <w:sz w:val="24"/>
          <w:szCs w:val="24"/>
        </w:rPr>
        <w:t xml:space="preserve"> </w:t>
      </w:r>
      <w:r w:rsidRPr="00146FA3">
        <w:rPr>
          <w:rFonts w:asciiTheme="minorEastAsia" w:eastAsiaTheme="minorEastAsia" w:hAnsiTheme="minorEastAsia" w:cs="黑体" w:hint="eastAsia"/>
          <w:b/>
          <w:color w:val="auto"/>
          <w:spacing w:val="-6"/>
          <w:sz w:val="24"/>
          <w:szCs w:val="24"/>
        </w:rPr>
        <w:t>监督检查与法律责任</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第二十七条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监察室应当依法加强对招标采购需求管理的监督检查，将招</w:t>
      </w:r>
      <w:r w:rsidRPr="00146FA3">
        <w:rPr>
          <w:rFonts w:asciiTheme="minorEastAsia" w:eastAsiaTheme="minorEastAsia" w:hAnsiTheme="minorEastAsia" w:hint="eastAsia"/>
          <w:sz w:val="24"/>
          <w:szCs w:val="24"/>
        </w:rPr>
        <w:t>标采购需求管理作为政府采购活动监督检查的重要内容，不定期开展监督检查工作，采购需求部门、归口管理部门和资产管理处应当如实反映情况，提供有关材料。</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第二十八条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加强学院招标采购需求管理内控制度、开展采购需求调查和审查工作建</w:t>
      </w:r>
      <w:r w:rsidRPr="00146FA3">
        <w:rPr>
          <w:rFonts w:asciiTheme="minorEastAsia" w:eastAsiaTheme="minorEastAsia" w:hAnsiTheme="minorEastAsia" w:hint="eastAsia"/>
          <w:sz w:val="24"/>
          <w:szCs w:val="24"/>
        </w:rPr>
        <w:lastRenderedPageBreak/>
        <w:t>设，实施归口管理，落实分级负责，加强内部监督，防范内部风险。建立健全由财务、组织人事、资产、审计、监察等部门参与的协调机制，协同推进内部控制建设和监督检查工作。</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第二十九条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所有参与招标采购需求管理的工作人员均应遵守国家相关法律法规，按规定的权限、程序开展工作，坚持原则，廉洁自律，主动接受监</w:t>
      </w:r>
      <w:r w:rsidRPr="00146FA3">
        <w:rPr>
          <w:rFonts w:asciiTheme="minorEastAsia" w:eastAsiaTheme="minorEastAsia" w:hAnsiTheme="minorEastAsia" w:hint="eastAsia"/>
          <w:sz w:val="24"/>
          <w:szCs w:val="24"/>
        </w:rPr>
        <w:t>察和监督。</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受托的第三方咨询服务机构违反规定，泄露应当保密的与招标采购活动有关的情况资料，或与投标人串通，导致学院利益受到损害的，情节轻微的，解除委托合同并追究其赔偿责任；对学院造成重大损失的，追究其法律责任。</w:t>
      </w:r>
    </w:p>
    <w:p w:rsidR="008447B0" w:rsidRPr="00146FA3" w:rsidRDefault="00632F3B" w:rsidP="00146FA3">
      <w:pPr>
        <w:adjustRightInd w:val="0"/>
        <w:snapToGrid w:val="0"/>
        <w:spacing w:line="360" w:lineRule="auto"/>
        <w:ind w:firstLine="458"/>
        <w:jc w:val="center"/>
        <w:rPr>
          <w:rFonts w:asciiTheme="minorEastAsia" w:eastAsiaTheme="minorEastAsia" w:hAnsiTheme="minorEastAsia" w:cs="黑体"/>
          <w:b/>
          <w:color w:val="auto"/>
          <w:spacing w:val="-6"/>
          <w:sz w:val="24"/>
          <w:szCs w:val="24"/>
        </w:rPr>
      </w:pPr>
      <w:r w:rsidRPr="00146FA3">
        <w:rPr>
          <w:rFonts w:asciiTheme="minorEastAsia" w:eastAsiaTheme="minorEastAsia" w:hAnsiTheme="minorEastAsia" w:cs="黑体" w:hint="eastAsia"/>
          <w:b/>
          <w:color w:val="auto"/>
          <w:spacing w:val="-6"/>
          <w:sz w:val="24"/>
          <w:szCs w:val="24"/>
        </w:rPr>
        <w:t>第六章</w:t>
      </w:r>
      <w:r w:rsidRPr="00146FA3">
        <w:rPr>
          <w:rFonts w:asciiTheme="minorEastAsia" w:eastAsiaTheme="minorEastAsia" w:hAnsiTheme="minorEastAsia" w:cs="黑体" w:hint="eastAsia"/>
          <w:b/>
          <w:color w:val="auto"/>
          <w:spacing w:val="-6"/>
          <w:sz w:val="24"/>
          <w:szCs w:val="24"/>
        </w:rPr>
        <w:t xml:space="preserve"> </w:t>
      </w:r>
      <w:r w:rsidRPr="00146FA3">
        <w:rPr>
          <w:rFonts w:asciiTheme="minorEastAsia" w:eastAsiaTheme="minorEastAsia" w:hAnsiTheme="minorEastAsia" w:cs="黑体" w:hint="eastAsia"/>
          <w:b/>
          <w:color w:val="auto"/>
          <w:spacing w:val="-6"/>
          <w:sz w:val="24"/>
          <w:szCs w:val="24"/>
        </w:rPr>
        <w:t>附则</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第三十一条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招标采购项目涉及国家秘密的，按照涉密政府采购有关规定执行。</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第三十二条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因采购需求部门不可预见的紧急情况实施招标采购的，可以适当简化相关管理要求。</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第三十三条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由集中采购机构组织的批量集中采购和网上商城采购的需求管理，按照有关制度规定执行；学院自主采购项目的需求管</w:t>
      </w:r>
      <w:r w:rsidRPr="00146FA3">
        <w:rPr>
          <w:rFonts w:asciiTheme="minorEastAsia" w:eastAsiaTheme="minorEastAsia" w:hAnsiTheme="minorEastAsia" w:hint="eastAsia"/>
          <w:sz w:val="24"/>
          <w:szCs w:val="24"/>
        </w:rPr>
        <w:t>理参照本办法执行。</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第三十四条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需求管理各方面方案完善后，方可上院长办公会决策。</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第三十五条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归口管理部门可依据本办法制定相关实施细则遵照执行。</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第三十六条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本办法由资产管理处负责解释。</w:t>
      </w:r>
    </w:p>
    <w:p w:rsidR="008447B0" w:rsidRPr="00146FA3" w:rsidRDefault="00632F3B" w:rsidP="00146FA3">
      <w:pPr>
        <w:adjustRightInd w:val="0"/>
        <w:snapToGrid w:val="0"/>
        <w:spacing w:line="360" w:lineRule="auto"/>
        <w:ind w:firstLine="482"/>
        <w:rPr>
          <w:rFonts w:asciiTheme="minorEastAsia" w:eastAsiaTheme="minorEastAsia" w:hAnsiTheme="minorEastAsia"/>
          <w:sz w:val="24"/>
          <w:szCs w:val="24"/>
        </w:rPr>
      </w:pPr>
      <w:r w:rsidRPr="00146FA3">
        <w:rPr>
          <w:rFonts w:asciiTheme="minorEastAsia" w:eastAsiaTheme="minorEastAsia" w:hAnsiTheme="minorEastAsia" w:hint="eastAsia"/>
          <w:b/>
          <w:sz w:val="24"/>
          <w:szCs w:val="24"/>
        </w:rPr>
        <w:t>第三十七条</w:t>
      </w:r>
      <w:r w:rsidRPr="00146FA3">
        <w:rPr>
          <w:rFonts w:asciiTheme="minorEastAsia" w:eastAsiaTheme="minorEastAsia" w:hAnsiTheme="minorEastAsia" w:hint="eastAsia"/>
          <w:b/>
          <w:sz w:val="24"/>
          <w:szCs w:val="24"/>
        </w:rPr>
        <w:t xml:space="preserve">  </w:t>
      </w:r>
      <w:r w:rsidRPr="00146FA3">
        <w:rPr>
          <w:rFonts w:asciiTheme="minorEastAsia" w:eastAsiaTheme="minorEastAsia" w:hAnsiTheme="minorEastAsia" w:hint="eastAsia"/>
          <w:sz w:val="24"/>
          <w:szCs w:val="24"/>
        </w:rPr>
        <w:t>本办法自</w:t>
      </w:r>
      <w:r w:rsidRPr="00146FA3">
        <w:rPr>
          <w:rFonts w:asciiTheme="minorEastAsia" w:eastAsiaTheme="minorEastAsia" w:hAnsiTheme="minorEastAsia" w:hint="eastAsia"/>
          <w:sz w:val="24"/>
          <w:szCs w:val="24"/>
        </w:rPr>
        <w:t xml:space="preserve"> 2023 </w:t>
      </w:r>
      <w:r w:rsidRPr="00146FA3">
        <w:rPr>
          <w:rFonts w:asciiTheme="minorEastAsia" w:eastAsiaTheme="minorEastAsia" w:hAnsiTheme="minorEastAsia" w:hint="eastAsia"/>
          <w:sz w:val="24"/>
          <w:szCs w:val="24"/>
        </w:rPr>
        <w:t>年</w:t>
      </w:r>
      <w:r w:rsidRPr="00146FA3">
        <w:rPr>
          <w:rFonts w:asciiTheme="minorEastAsia" w:eastAsiaTheme="minorEastAsia" w:hAnsiTheme="minorEastAsia" w:hint="eastAsia"/>
          <w:sz w:val="24"/>
          <w:szCs w:val="24"/>
        </w:rPr>
        <w:t xml:space="preserve"> 9</w:t>
      </w:r>
      <w:r w:rsidRPr="00146FA3">
        <w:rPr>
          <w:rFonts w:asciiTheme="minorEastAsia" w:eastAsiaTheme="minorEastAsia" w:hAnsiTheme="minorEastAsia" w:hint="eastAsia"/>
          <w:sz w:val="24"/>
          <w:szCs w:val="24"/>
        </w:rPr>
        <w:t>月</w:t>
      </w:r>
      <w:r w:rsidRPr="00146FA3">
        <w:rPr>
          <w:rFonts w:asciiTheme="minorEastAsia" w:eastAsiaTheme="minorEastAsia" w:hAnsiTheme="minorEastAsia" w:hint="eastAsia"/>
          <w:sz w:val="24"/>
          <w:szCs w:val="24"/>
        </w:rPr>
        <w:t xml:space="preserve"> 1 </w:t>
      </w:r>
      <w:r w:rsidRPr="00146FA3">
        <w:rPr>
          <w:rFonts w:asciiTheme="minorEastAsia" w:eastAsiaTheme="minorEastAsia" w:hAnsiTheme="minorEastAsia" w:hint="eastAsia"/>
          <w:sz w:val="24"/>
          <w:szCs w:val="24"/>
        </w:rPr>
        <w:t>日起施行。</w:t>
      </w:r>
    </w:p>
    <w:p w:rsidR="008447B0" w:rsidRPr="00146FA3" w:rsidRDefault="008447B0" w:rsidP="00146FA3">
      <w:pPr>
        <w:adjustRightInd w:val="0"/>
        <w:snapToGrid w:val="0"/>
        <w:spacing w:line="360" w:lineRule="auto"/>
        <w:ind w:firstLine="480"/>
        <w:rPr>
          <w:rFonts w:asciiTheme="minorEastAsia" w:eastAsiaTheme="minorEastAsia" w:hAnsiTheme="minorEastAsia"/>
          <w:sz w:val="24"/>
          <w:szCs w:val="24"/>
        </w:rPr>
      </w:pPr>
    </w:p>
    <w:p w:rsidR="008447B0" w:rsidRPr="00146FA3" w:rsidRDefault="008447B0" w:rsidP="00146FA3">
      <w:pPr>
        <w:adjustRightInd w:val="0"/>
        <w:snapToGrid w:val="0"/>
        <w:spacing w:line="360" w:lineRule="auto"/>
        <w:ind w:firstLine="480"/>
        <w:rPr>
          <w:rFonts w:asciiTheme="minorEastAsia" w:eastAsiaTheme="minorEastAsia" w:hAnsiTheme="minorEastAsia"/>
          <w:sz w:val="24"/>
          <w:szCs w:val="24"/>
        </w:rPr>
      </w:pP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附件：</w:t>
      </w:r>
    </w:p>
    <w:p w:rsidR="008447B0" w:rsidRPr="00146FA3" w:rsidRDefault="00632F3B" w:rsidP="00146FA3">
      <w:pPr>
        <w:adjustRightInd w:val="0"/>
        <w:snapToGrid w:val="0"/>
        <w:spacing w:line="360" w:lineRule="auto"/>
        <w:ind w:firstLine="480"/>
        <w:rPr>
          <w:rFonts w:asciiTheme="minorEastAsia" w:eastAsiaTheme="minorEastAsia" w:hAnsiTheme="minorEastAsia"/>
          <w:sz w:val="24"/>
          <w:szCs w:val="24"/>
        </w:rPr>
      </w:pPr>
      <w:r w:rsidRPr="00146FA3">
        <w:rPr>
          <w:rFonts w:asciiTheme="minorEastAsia" w:eastAsiaTheme="minorEastAsia" w:hAnsiTheme="minorEastAsia" w:hint="eastAsia"/>
          <w:sz w:val="24"/>
          <w:szCs w:val="24"/>
        </w:rPr>
        <w:t>1.</w:t>
      </w:r>
      <w:r w:rsidRPr="00146FA3">
        <w:rPr>
          <w:rFonts w:asciiTheme="minorEastAsia" w:eastAsiaTheme="minorEastAsia" w:hAnsiTheme="minorEastAsia" w:hint="eastAsia"/>
          <w:sz w:val="24"/>
          <w:szCs w:val="24"/>
        </w:rPr>
        <w:t>山东旅游职业学院招标采购需求申请表</w:t>
      </w:r>
    </w:p>
    <w:p w:rsidR="008447B0" w:rsidRPr="00146FA3" w:rsidRDefault="00632F3B" w:rsidP="00146FA3">
      <w:pPr>
        <w:adjustRightInd w:val="0"/>
        <w:snapToGrid w:val="0"/>
        <w:spacing w:line="360" w:lineRule="auto"/>
        <w:ind w:firstLine="480"/>
        <w:rPr>
          <w:rFonts w:asciiTheme="minorEastAsia" w:eastAsiaTheme="minorEastAsia" w:hAnsiTheme="minorEastAsia" w:hint="eastAsia"/>
          <w:sz w:val="24"/>
          <w:szCs w:val="24"/>
        </w:rPr>
        <w:sectPr w:rsidR="008447B0" w:rsidRPr="00146FA3" w:rsidSect="00146FA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588" w:header="851" w:footer="992" w:gutter="0"/>
          <w:pgNumType w:fmt="numberInDash"/>
          <w:cols w:space="425"/>
          <w:docGrid w:type="lines" w:linePitch="435"/>
        </w:sectPr>
      </w:pPr>
      <w:r w:rsidRPr="00146FA3">
        <w:rPr>
          <w:rFonts w:asciiTheme="minorEastAsia" w:eastAsiaTheme="minorEastAsia" w:hAnsiTheme="minorEastAsia" w:hint="eastAsia"/>
          <w:sz w:val="24"/>
          <w:szCs w:val="24"/>
        </w:rPr>
        <w:t>2.</w:t>
      </w:r>
      <w:r w:rsidR="00146FA3">
        <w:rPr>
          <w:rFonts w:asciiTheme="minorEastAsia" w:eastAsiaTheme="minorEastAsia" w:hAnsiTheme="minorEastAsia" w:hint="eastAsia"/>
          <w:sz w:val="24"/>
          <w:szCs w:val="24"/>
        </w:rPr>
        <w:t>山东旅游职业学院招标采购需</w:t>
      </w:r>
    </w:p>
    <w:p w:rsidR="008447B0" w:rsidRPr="00146FA3" w:rsidRDefault="00632F3B">
      <w:pPr>
        <w:ind w:firstLineChars="0" w:firstLine="0"/>
        <w:rPr>
          <w:rFonts w:ascii="黑体" w:eastAsia="黑体" w:hAnsi="黑体"/>
          <w:sz w:val="28"/>
          <w:szCs w:val="28"/>
        </w:rPr>
      </w:pPr>
      <w:r w:rsidRPr="00146FA3">
        <w:rPr>
          <w:rFonts w:ascii="黑体" w:eastAsia="黑体" w:hAnsi="黑体" w:hint="eastAsia"/>
          <w:kern w:val="0"/>
          <w:sz w:val="28"/>
          <w:szCs w:val="28"/>
        </w:rPr>
        <w:lastRenderedPageBreak/>
        <w:t>附件</w:t>
      </w:r>
      <w:r w:rsidRPr="00146FA3">
        <w:rPr>
          <w:rFonts w:ascii="黑体" w:eastAsia="黑体" w:hAnsi="黑体" w:hint="eastAsia"/>
          <w:kern w:val="0"/>
          <w:sz w:val="28"/>
          <w:szCs w:val="28"/>
        </w:rPr>
        <w:t xml:space="preserve"> 1 </w:t>
      </w:r>
    </w:p>
    <w:p w:rsidR="008447B0" w:rsidRDefault="00632F3B">
      <w:pPr>
        <w:spacing w:line="360" w:lineRule="auto"/>
        <w:jc w:val="center"/>
        <w:rPr>
          <w:b/>
        </w:rPr>
      </w:pPr>
      <w:r>
        <w:rPr>
          <w:rFonts w:hint="eastAsia"/>
          <w:b/>
        </w:rPr>
        <w:t>山东旅游职业学院招标采购需求申请表</w:t>
      </w:r>
    </w:p>
    <w:tbl>
      <w:tblPr>
        <w:tblStyle w:val="a7"/>
        <w:tblW w:w="0" w:type="auto"/>
        <w:tblLook w:val="04A0" w:firstRow="1" w:lastRow="0" w:firstColumn="1" w:lastColumn="0" w:noHBand="0" w:noVBand="1"/>
      </w:tblPr>
      <w:tblGrid>
        <w:gridCol w:w="982"/>
        <w:gridCol w:w="950"/>
        <w:gridCol w:w="400"/>
        <w:gridCol w:w="570"/>
        <w:gridCol w:w="435"/>
        <w:gridCol w:w="810"/>
        <w:gridCol w:w="1365"/>
        <w:gridCol w:w="2480"/>
        <w:gridCol w:w="1862"/>
      </w:tblGrid>
      <w:tr w:rsidR="008447B0">
        <w:tc>
          <w:tcPr>
            <w:tcW w:w="9854" w:type="dxa"/>
            <w:gridSpan w:val="9"/>
          </w:tcPr>
          <w:p w:rsidR="008447B0" w:rsidRDefault="00632F3B">
            <w:pPr>
              <w:spacing w:line="440" w:lineRule="exact"/>
              <w:ind w:firstLineChars="0" w:firstLine="0"/>
              <w:jc w:val="center"/>
              <w:rPr>
                <w:kern w:val="0"/>
                <w:sz w:val="28"/>
                <w:szCs w:val="28"/>
              </w:rPr>
            </w:pPr>
            <w:r>
              <w:rPr>
                <w:rFonts w:hint="eastAsia"/>
                <w:kern w:val="0"/>
                <w:sz w:val="28"/>
                <w:szCs w:val="28"/>
              </w:rPr>
              <w:t>基本情况</w:t>
            </w:r>
          </w:p>
        </w:tc>
      </w:tr>
      <w:tr w:rsidR="008447B0">
        <w:tc>
          <w:tcPr>
            <w:tcW w:w="2902" w:type="dxa"/>
            <w:gridSpan w:val="4"/>
          </w:tcPr>
          <w:p w:rsidR="008447B0" w:rsidRDefault="00632F3B">
            <w:pPr>
              <w:spacing w:line="440" w:lineRule="exact"/>
              <w:ind w:firstLineChars="0" w:firstLine="0"/>
              <w:jc w:val="center"/>
              <w:rPr>
                <w:kern w:val="0"/>
                <w:sz w:val="28"/>
                <w:szCs w:val="28"/>
              </w:rPr>
            </w:pPr>
            <w:r>
              <w:rPr>
                <w:rFonts w:hint="eastAsia"/>
                <w:kern w:val="0"/>
                <w:sz w:val="28"/>
                <w:szCs w:val="28"/>
              </w:rPr>
              <w:t>项目名称</w:t>
            </w:r>
          </w:p>
        </w:tc>
        <w:tc>
          <w:tcPr>
            <w:tcW w:w="6952" w:type="dxa"/>
            <w:gridSpan w:val="5"/>
          </w:tcPr>
          <w:p w:rsidR="008447B0" w:rsidRDefault="008447B0">
            <w:pPr>
              <w:spacing w:line="440" w:lineRule="exact"/>
              <w:ind w:firstLine="560"/>
              <w:rPr>
                <w:kern w:val="0"/>
                <w:sz w:val="28"/>
                <w:szCs w:val="28"/>
              </w:rPr>
            </w:pPr>
          </w:p>
        </w:tc>
      </w:tr>
      <w:tr w:rsidR="008447B0">
        <w:tc>
          <w:tcPr>
            <w:tcW w:w="2902" w:type="dxa"/>
            <w:gridSpan w:val="4"/>
          </w:tcPr>
          <w:p w:rsidR="008447B0" w:rsidRDefault="00632F3B">
            <w:pPr>
              <w:spacing w:line="440" w:lineRule="exact"/>
              <w:ind w:firstLineChars="0" w:firstLine="0"/>
              <w:jc w:val="center"/>
              <w:rPr>
                <w:kern w:val="0"/>
                <w:sz w:val="28"/>
                <w:szCs w:val="28"/>
              </w:rPr>
            </w:pPr>
            <w:r>
              <w:rPr>
                <w:rFonts w:hint="eastAsia"/>
                <w:kern w:val="0"/>
                <w:sz w:val="28"/>
                <w:szCs w:val="28"/>
              </w:rPr>
              <w:t>采购需求部门</w:t>
            </w:r>
          </w:p>
        </w:tc>
        <w:tc>
          <w:tcPr>
            <w:tcW w:w="6952" w:type="dxa"/>
            <w:gridSpan w:val="5"/>
          </w:tcPr>
          <w:p w:rsidR="008447B0" w:rsidRDefault="008447B0">
            <w:pPr>
              <w:spacing w:line="440" w:lineRule="exact"/>
              <w:ind w:firstLine="560"/>
              <w:rPr>
                <w:kern w:val="0"/>
                <w:sz w:val="28"/>
                <w:szCs w:val="28"/>
              </w:rPr>
            </w:pPr>
          </w:p>
        </w:tc>
      </w:tr>
      <w:tr w:rsidR="008447B0">
        <w:tc>
          <w:tcPr>
            <w:tcW w:w="2902" w:type="dxa"/>
            <w:gridSpan w:val="4"/>
          </w:tcPr>
          <w:p w:rsidR="008447B0" w:rsidRDefault="00632F3B">
            <w:pPr>
              <w:spacing w:line="440" w:lineRule="exact"/>
              <w:ind w:firstLineChars="0" w:firstLine="0"/>
              <w:jc w:val="center"/>
              <w:rPr>
                <w:kern w:val="0"/>
                <w:sz w:val="28"/>
                <w:szCs w:val="28"/>
              </w:rPr>
            </w:pPr>
            <w:r>
              <w:rPr>
                <w:rFonts w:hint="eastAsia"/>
                <w:kern w:val="0"/>
                <w:sz w:val="28"/>
                <w:szCs w:val="28"/>
              </w:rPr>
              <w:t>第三方咨询服务单位</w:t>
            </w:r>
          </w:p>
        </w:tc>
        <w:tc>
          <w:tcPr>
            <w:tcW w:w="6952" w:type="dxa"/>
            <w:gridSpan w:val="5"/>
          </w:tcPr>
          <w:p w:rsidR="008447B0" w:rsidRDefault="008447B0">
            <w:pPr>
              <w:spacing w:line="440" w:lineRule="exact"/>
              <w:ind w:firstLine="560"/>
              <w:rPr>
                <w:kern w:val="0"/>
                <w:sz w:val="28"/>
                <w:szCs w:val="28"/>
              </w:rPr>
            </w:pPr>
          </w:p>
        </w:tc>
      </w:tr>
      <w:tr w:rsidR="008447B0">
        <w:trPr>
          <w:trHeight w:val="517"/>
        </w:trPr>
        <w:tc>
          <w:tcPr>
            <w:tcW w:w="9854" w:type="dxa"/>
            <w:gridSpan w:val="9"/>
          </w:tcPr>
          <w:p w:rsidR="008447B0" w:rsidRDefault="00632F3B">
            <w:pPr>
              <w:spacing w:line="440" w:lineRule="exact"/>
              <w:ind w:firstLineChars="0" w:firstLine="0"/>
              <w:jc w:val="center"/>
              <w:rPr>
                <w:kern w:val="0"/>
                <w:sz w:val="28"/>
                <w:szCs w:val="28"/>
              </w:rPr>
            </w:pPr>
            <w:r>
              <w:rPr>
                <w:rFonts w:hint="eastAsia"/>
                <w:kern w:val="0"/>
                <w:sz w:val="28"/>
                <w:szCs w:val="28"/>
              </w:rPr>
              <w:t>项目信息</w:t>
            </w:r>
          </w:p>
        </w:tc>
      </w:tr>
      <w:tr w:rsidR="008447B0">
        <w:tc>
          <w:tcPr>
            <w:tcW w:w="982" w:type="dxa"/>
            <w:vAlign w:val="center"/>
          </w:tcPr>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包号</w:t>
            </w:r>
          </w:p>
        </w:tc>
        <w:tc>
          <w:tcPr>
            <w:tcW w:w="1350" w:type="dxa"/>
            <w:gridSpan w:val="2"/>
            <w:vAlign w:val="center"/>
          </w:tcPr>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标的名称</w:t>
            </w:r>
          </w:p>
        </w:tc>
        <w:tc>
          <w:tcPr>
            <w:tcW w:w="1005" w:type="dxa"/>
            <w:gridSpan w:val="2"/>
            <w:vAlign w:val="center"/>
          </w:tcPr>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数量</w:t>
            </w:r>
          </w:p>
        </w:tc>
        <w:tc>
          <w:tcPr>
            <w:tcW w:w="810" w:type="dxa"/>
            <w:vAlign w:val="center"/>
          </w:tcPr>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是否进口</w:t>
            </w:r>
          </w:p>
        </w:tc>
        <w:tc>
          <w:tcPr>
            <w:tcW w:w="1365" w:type="dxa"/>
            <w:vAlign w:val="center"/>
          </w:tcPr>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是否创新产品</w:t>
            </w:r>
          </w:p>
        </w:tc>
        <w:tc>
          <w:tcPr>
            <w:tcW w:w="2480" w:type="dxa"/>
            <w:vAlign w:val="center"/>
          </w:tcPr>
          <w:p w:rsidR="008447B0" w:rsidRDefault="00632F3B">
            <w:pPr>
              <w:spacing w:line="440" w:lineRule="exact"/>
              <w:ind w:firstLineChars="0" w:firstLine="0"/>
              <w:jc w:val="center"/>
              <w:rPr>
                <w:sz w:val="28"/>
                <w:szCs w:val="28"/>
              </w:rPr>
            </w:pPr>
            <w:r>
              <w:rPr>
                <w:rFonts w:hint="eastAsia"/>
                <w:kern w:val="0"/>
                <w:sz w:val="28"/>
                <w:szCs w:val="28"/>
              </w:rPr>
              <w:t>是否专门面向</w:t>
            </w:r>
          </w:p>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中小微或预留份额</w:t>
            </w:r>
          </w:p>
        </w:tc>
        <w:tc>
          <w:tcPr>
            <w:tcW w:w="1862" w:type="dxa"/>
            <w:vAlign w:val="center"/>
          </w:tcPr>
          <w:p w:rsidR="008447B0" w:rsidRDefault="00632F3B">
            <w:pPr>
              <w:spacing w:line="440" w:lineRule="exact"/>
              <w:ind w:firstLineChars="0" w:firstLine="0"/>
              <w:jc w:val="center"/>
              <w:rPr>
                <w:sz w:val="28"/>
                <w:szCs w:val="28"/>
              </w:rPr>
            </w:pPr>
            <w:r>
              <w:rPr>
                <w:rFonts w:hint="eastAsia"/>
                <w:kern w:val="0"/>
                <w:sz w:val="28"/>
                <w:szCs w:val="28"/>
              </w:rPr>
              <w:t>预算金额</w:t>
            </w:r>
          </w:p>
          <w:p w:rsidR="008447B0" w:rsidRDefault="00632F3B">
            <w:pPr>
              <w:spacing w:line="440" w:lineRule="exact"/>
              <w:ind w:firstLineChars="0" w:firstLine="0"/>
              <w:jc w:val="center"/>
              <w:rPr>
                <w:rFonts w:ascii="方正小标宋简体" w:eastAsia="方正小标宋简体" w:hAnsi="方正小标宋简体" w:cs="方正小标宋简体"/>
                <w:kern w:val="0"/>
                <w:sz w:val="28"/>
                <w:szCs w:val="28"/>
              </w:rPr>
            </w:pPr>
            <w:r>
              <w:rPr>
                <w:rFonts w:hint="eastAsia"/>
                <w:kern w:val="0"/>
                <w:sz w:val="28"/>
                <w:szCs w:val="28"/>
              </w:rPr>
              <w:t>（最高限价）</w:t>
            </w:r>
          </w:p>
        </w:tc>
      </w:tr>
      <w:tr w:rsidR="008447B0">
        <w:trPr>
          <w:trHeight w:val="807"/>
        </w:trPr>
        <w:tc>
          <w:tcPr>
            <w:tcW w:w="982" w:type="dxa"/>
          </w:tcPr>
          <w:p w:rsidR="008447B0" w:rsidRDefault="008447B0">
            <w:pPr>
              <w:spacing w:line="440" w:lineRule="exact"/>
              <w:ind w:firstLine="560"/>
              <w:rPr>
                <w:kern w:val="0"/>
                <w:sz w:val="28"/>
                <w:szCs w:val="28"/>
              </w:rPr>
            </w:pPr>
          </w:p>
        </w:tc>
        <w:tc>
          <w:tcPr>
            <w:tcW w:w="1350" w:type="dxa"/>
            <w:gridSpan w:val="2"/>
          </w:tcPr>
          <w:p w:rsidR="008447B0" w:rsidRDefault="008447B0">
            <w:pPr>
              <w:spacing w:line="440" w:lineRule="exact"/>
              <w:ind w:firstLine="560"/>
              <w:rPr>
                <w:kern w:val="0"/>
                <w:sz w:val="28"/>
                <w:szCs w:val="28"/>
              </w:rPr>
            </w:pPr>
          </w:p>
        </w:tc>
        <w:tc>
          <w:tcPr>
            <w:tcW w:w="1005" w:type="dxa"/>
            <w:gridSpan w:val="2"/>
          </w:tcPr>
          <w:p w:rsidR="008447B0" w:rsidRDefault="008447B0">
            <w:pPr>
              <w:spacing w:line="440" w:lineRule="exact"/>
              <w:ind w:firstLine="560"/>
              <w:rPr>
                <w:kern w:val="0"/>
                <w:sz w:val="28"/>
                <w:szCs w:val="28"/>
              </w:rPr>
            </w:pPr>
          </w:p>
        </w:tc>
        <w:tc>
          <w:tcPr>
            <w:tcW w:w="810" w:type="dxa"/>
          </w:tcPr>
          <w:p w:rsidR="008447B0" w:rsidRDefault="008447B0">
            <w:pPr>
              <w:spacing w:line="440" w:lineRule="exact"/>
              <w:ind w:firstLine="560"/>
              <w:rPr>
                <w:kern w:val="0"/>
                <w:sz w:val="28"/>
                <w:szCs w:val="28"/>
              </w:rPr>
            </w:pPr>
          </w:p>
        </w:tc>
        <w:tc>
          <w:tcPr>
            <w:tcW w:w="1365" w:type="dxa"/>
          </w:tcPr>
          <w:p w:rsidR="008447B0" w:rsidRDefault="008447B0">
            <w:pPr>
              <w:spacing w:line="440" w:lineRule="exact"/>
              <w:ind w:firstLine="560"/>
              <w:rPr>
                <w:kern w:val="0"/>
                <w:sz w:val="28"/>
                <w:szCs w:val="28"/>
              </w:rPr>
            </w:pPr>
          </w:p>
        </w:tc>
        <w:tc>
          <w:tcPr>
            <w:tcW w:w="2480" w:type="dxa"/>
          </w:tcPr>
          <w:p w:rsidR="008447B0" w:rsidRDefault="008447B0">
            <w:pPr>
              <w:spacing w:line="440" w:lineRule="exact"/>
              <w:ind w:firstLine="560"/>
              <w:rPr>
                <w:kern w:val="0"/>
                <w:sz w:val="28"/>
                <w:szCs w:val="28"/>
              </w:rPr>
            </w:pPr>
          </w:p>
        </w:tc>
        <w:tc>
          <w:tcPr>
            <w:tcW w:w="1862" w:type="dxa"/>
          </w:tcPr>
          <w:p w:rsidR="008447B0" w:rsidRDefault="008447B0">
            <w:pPr>
              <w:spacing w:line="440" w:lineRule="exact"/>
              <w:ind w:firstLine="560"/>
              <w:rPr>
                <w:kern w:val="0"/>
                <w:sz w:val="28"/>
                <w:szCs w:val="28"/>
              </w:rPr>
            </w:pPr>
          </w:p>
        </w:tc>
      </w:tr>
      <w:tr w:rsidR="008447B0">
        <w:tc>
          <w:tcPr>
            <w:tcW w:w="9854" w:type="dxa"/>
            <w:gridSpan w:val="9"/>
          </w:tcPr>
          <w:p w:rsidR="008447B0" w:rsidRDefault="00632F3B">
            <w:pPr>
              <w:spacing w:line="440" w:lineRule="exact"/>
              <w:ind w:firstLineChars="0" w:firstLine="0"/>
              <w:jc w:val="center"/>
              <w:rPr>
                <w:kern w:val="0"/>
                <w:sz w:val="28"/>
                <w:szCs w:val="28"/>
              </w:rPr>
            </w:pPr>
            <w:r>
              <w:rPr>
                <w:rFonts w:hint="eastAsia"/>
                <w:kern w:val="0"/>
                <w:sz w:val="28"/>
                <w:szCs w:val="28"/>
              </w:rPr>
              <w:t>需求描述</w:t>
            </w:r>
          </w:p>
        </w:tc>
      </w:tr>
      <w:tr w:rsidR="008447B0">
        <w:trPr>
          <w:trHeight w:val="1937"/>
        </w:trPr>
        <w:tc>
          <w:tcPr>
            <w:tcW w:w="1932" w:type="dxa"/>
            <w:gridSpan w:val="2"/>
            <w:vAlign w:val="center"/>
          </w:tcPr>
          <w:p w:rsidR="008447B0" w:rsidRDefault="00632F3B">
            <w:pPr>
              <w:spacing w:line="440" w:lineRule="exact"/>
              <w:ind w:firstLineChars="0" w:firstLine="0"/>
              <w:jc w:val="center"/>
              <w:rPr>
                <w:kern w:val="0"/>
                <w:sz w:val="28"/>
                <w:szCs w:val="28"/>
              </w:rPr>
            </w:pPr>
            <w:r>
              <w:rPr>
                <w:rFonts w:hint="eastAsia"/>
                <w:kern w:val="0"/>
                <w:sz w:val="28"/>
                <w:szCs w:val="28"/>
              </w:rPr>
              <w:t>技术要求</w:t>
            </w:r>
          </w:p>
        </w:tc>
        <w:tc>
          <w:tcPr>
            <w:tcW w:w="7922" w:type="dxa"/>
            <w:gridSpan w:val="7"/>
          </w:tcPr>
          <w:p w:rsidR="008447B0" w:rsidRPr="00146FA3" w:rsidRDefault="00632F3B">
            <w:pPr>
              <w:spacing w:line="440" w:lineRule="exact"/>
              <w:ind w:firstLine="480"/>
              <w:rPr>
                <w:kern w:val="0"/>
                <w:sz w:val="24"/>
                <w:szCs w:val="24"/>
              </w:rPr>
            </w:pPr>
            <w:r w:rsidRPr="00146FA3">
              <w:rPr>
                <w:rFonts w:hint="eastAsia"/>
                <w:kern w:val="0"/>
                <w:sz w:val="24"/>
                <w:szCs w:val="24"/>
              </w:rPr>
              <w:t>指对采购标的的功能和质量要求，包括性能、材料、结构、外观、安全，或者服务内容和标准等，同时需包括：需满足的国家相关标准、行业标准、地方标准或者其他标准或者技术规范；采购项目完成后涉及的后续运营维护、升级更新、备品备件等采购需求；知识产权归属，采购项目可能涉及的知识产权以及国家关于知识产权的归属、处置等方面的规定；必须满足的实质性要求应明确列出。</w:t>
            </w:r>
          </w:p>
        </w:tc>
      </w:tr>
      <w:tr w:rsidR="008447B0">
        <w:trPr>
          <w:trHeight w:val="1058"/>
        </w:trPr>
        <w:tc>
          <w:tcPr>
            <w:tcW w:w="1932" w:type="dxa"/>
            <w:gridSpan w:val="2"/>
            <w:vAlign w:val="center"/>
          </w:tcPr>
          <w:p w:rsidR="008447B0" w:rsidRDefault="00632F3B">
            <w:pPr>
              <w:spacing w:line="440" w:lineRule="exact"/>
              <w:ind w:firstLineChars="0" w:firstLine="0"/>
              <w:jc w:val="center"/>
              <w:rPr>
                <w:kern w:val="0"/>
                <w:sz w:val="28"/>
                <w:szCs w:val="28"/>
              </w:rPr>
            </w:pPr>
            <w:r>
              <w:rPr>
                <w:rFonts w:hint="eastAsia"/>
                <w:kern w:val="0"/>
                <w:sz w:val="28"/>
                <w:szCs w:val="28"/>
              </w:rPr>
              <w:t>商务要求</w:t>
            </w:r>
          </w:p>
        </w:tc>
        <w:tc>
          <w:tcPr>
            <w:tcW w:w="7922" w:type="dxa"/>
            <w:gridSpan w:val="7"/>
          </w:tcPr>
          <w:p w:rsidR="008447B0" w:rsidRPr="00146FA3" w:rsidRDefault="00632F3B">
            <w:pPr>
              <w:spacing w:line="440" w:lineRule="exact"/>
              <w:ind w:firstLine="480"/>
              <w:rPr>
                <w:kern w:val="0"/>
                <w:sz w:val="24"/>
                <w:szCs w:val="24"/>
              </w:rPr>
            </w:pPr>
            <w:r w:rsidRPr="00146FA3">
              <w:rPr>
                <w:rFonts w:hint="eastAsia"/>
                <w:kern w:val="0"/>
                <w:sz w:val="24"/>
                <w:szCs w:val="24"/>
              </w:rPr>
              <w:t>指取得采购标的的时间、地点、财务和服务要求，包括交付（实施）的时间（期限）和地点（范围），付款条件（进度和方式），包装和运输，售后服务，保险等；必须满足的实质性要求应明确列出。</w:t>
            </w:r>
          </w:p>
        </w:tc>
      </w:tr>
      <w:tr w:rsidR="008447B0">
        <w:trPr>
          <w:trHeight w:val="1013"/>
        </w:trPr>
        <w:tc>
          <w:tcPr>
            <w:tcW w:w="1932" w:type="dxa"/>
            <w:gridSpan w:val="2"/>
            <w:vAlign w:val="center"/>
          </w:tcPr>
          <w:p w:rsidR="008447B0" w:rsidRDefault="00632F3B">
            <w:pPr>
              <w:spacing w:line="440" w:lineRule="exact"/>
              <w:ind w:firstLineChars="0" w:firstLine="0"/>
              <w:jc w:val="center"/>
              <w:rPr>
                <w:kern w:val="0"/>
                <w:sz w:val="28"/>
                <w:szCs w:val="28"/>
              </w:rPr>
            </w:pPr>
            <w:r>
              <w:rPr>
                <w:rFonts w:hint="eastAsia"/>
                <w:kern w:val="0"/>
                <w:sz w:val="28"/>
                <w:szCs w:val="28"/>
              </w:rPr>
              <w:t>政策要求</w:t>
            </w:r>
          </w:p>
        </w:tc>
        <w:tc>
          <w:tcPr>
            <w:tcW w:w="7922" w:type="dxa"/>
            <w:gridSpan w:val="7"/>
          </w:tcPr>
          <w:p w:rsidR="008447B0" w:rsidRPr="00146FA3" w:rsidRDefault="00632F3B">
            <w:pPr>
              <w:spacing w:line="440" w:lineRule="exact"/>
              <w:ind w:firstLine="480"/>
              <w:rPr>
                <w:kern w:val="0"/>
                <w:sz w:val="24"/>
                <w:szCs w:val="24"/>
              </w:rPr>
            </w:pPr>
            <w:r w:rsidRPr="00146FA3">
              <w:rPr>
                <w:rFonts w:hint="eastAsia"/>
                <w:kern w:val="0"/>
                <w:sz w:val="24"/>
                <w:szCs w:val="24"/>
              </w:rPr>
              <w:t>指扶持不发达地区和少数民族地区、支持创新、绿色发展、中小企业发展等政策文件要求。</w:t>
            </w:r>
          </w:p>
        </w:tc>
      </w:tr>
      <w:tr w:rsidR="008447B0">
        <w:tc>
          <w:tcPr>
            <w:tcW w:w="1932" w:type="dxa"/>
            <w:gridSpan w:val="2"/>
            <w:vAlign w:val="center"/>
          </w:tcPr>
          <w:p w:rsidR="008447B0" w:rsidRDefault="00632F3B">
            <w:pPr>
              <w:spacing w:line="440" w:lineRule="exact"/>
              <w:ind w:firstLineChars="0" w:firstLine="0"/>
              <w:jc w:val="center"/>
              <w:rPr>
                <w:kern w:val="0"/>
                <w:sz w:val="28"/>
                <w:szCs w:val="28"/>
              </w:rPr>
            </w:pPr>
            <w:r>
              <w:rPr>
                <w:rFonts w:hint="eastAsia"/>
                <w:kern w:val="0"/>
                <w:sz w:val="28"/>
                <w:szCs w:val="28"/>
              </w:rPr>
              <w:t>绩效目标</w:t>
            </w:r>
          </w:p>
        </w:tc>
        <w:tc>
          <w:tcPr>
            <w:tcW w:w="7922" w:type="dxa"/>
            <w:gridSpan w:val="7"/>
          </w:tcPr>
          <w:p w:rsidR="008447B0" w:rsidRPr="00146FA3" w:rsidRDefault="00632F3B">
            <w:pPr>
              <w:spacing w:line="440" w:lineRule="exact"/>
              <w:ind w:firstLine="480"/>
              <w:rPr>
                <w:kern w:val="0"/>
                <w:sz w:val="24"/>
                <w:szCs w:val="24"/>
              </w:rPr>
            </w:pPr>
            <w:r w:rsidRPr="00146FA3">
              <w:rPr>
                <w:rFonts w:hint="eastAsia"/>
                <w:kern w:val="0"/>
                <w:sz w:val="24"/>
                <w:szCs w:val="24"/>
              </w:rPr>
              <w:t>包括产出、成本，还包括经济效益、社会效益、生态效益、可持续影响和服务对象满意度等绩效指标，综合衡量政策和项目预算资金使用效果。</w:t>
            </w:r>
          </w:p>
        </w:tc>
      </w:tr>
      <w:tr w:rsidR="008447B0">
        <w:tc>
          <w:tcPr>
            <w:tcW w:w="1932" w:type="dxa"/>
            <w:gridSpan w:val="2"/>
          </w:tcPr>
          <w:p w:rsidR="008447B0" w:rsidRDefault="00632F3B">
            <w:pPr>
              <w:spacing w:line="440" w:lineRule="exact"/>
              <w:ind w:firstLineChars="0" w:firstLine="0"/>
              <w:jc w:val="center"/>
              <w:rPr>
                <w:kern w:val="0"/>
                <w:sz w:val="28"/>
                <w:szCs w:val="28"/>
              </w:rPr>
            </w:pPr>
            <w:r>
              <w:rPr>
                <w:rFonts w:hint="eastAsia"/>
                <w:kern w:val="0"/>
                <w:sz w:val="28"/>
                <w:szCs w:val="28"/>
              </w:rPr>
              <w:t>需求考察对象</w:t>
            </w:r>
          </w:p>
        </w:tc>
        <w:tc>
          <w:tcPr>
            <w:tcW w:w="7922" w:type="dxa"/>
            <w:gridSpan w:val="7"/>
            <w:vAlign w:val="center"/>
          </w:tcPr>
          <w:p w:rsidR="008447B0" w:rsidRDefault="00632F3B">
            <w:pPr>
              <w:spacing w:line="440" w:lineRule="exact"/>
              <w:ind w:firstLine="480"/>
              <w:rPr>
                <w:kern w:val="0"/>
                <w:sz w:val="24"/>
                <w:szCs w:val="24"/>
              </w:rPr>
            </w:pPr>
            <w:r w:rsidRPr="00146FA3">
              <w:rPr>
                <w:kern w:val="0"/>
                <w:sz w:val="24"/>
                <w:szCs w:val="24"/>
              </w:rPr>
              <w:t>需求考察对象不少于三家</w:t>
            </w:r>
          </w:p>
          <w:p w:rsidR="00146FA3" w:rsidRPr="00146FA3" w:rsidRDefault="00146FA3">
            <w:pPr>
              <w:spacing w:line="440" w:lineRule="exact"/>
              <w:ind w:firstLine="480"/>
              <w:rPr>
                <w:rFonts w:hint="eastAsia"/>
                <w:kern w:val="0"/>
                <w:sz w:val="24"/>
                <w:szCs w:val="24"/>
              </w:rPr>
            </w:pPr>
          </w:p>
        </w:tc>
      </w:tr>
      <w:tr w:rsidR="008447B0">
        <w:tc>
          <w:tcPr>
            <w:tcW w:w="1932" w:type="dxa"/>
            <w:gridSpan w:val="2"/>
          </w:tcPr>
          <w:p w:rsidR="008447B0" w:rsidRDefault="00632F3B">
            <w:pPr>
              <w:spacing w:line="440" w:lineRule="exact"/>
              <w:ind w:firstLineChars="0" w:firstLine="0"/>
              <w:jc w:val="center"/>
              <w:rPr>
                <w:kern w:val="0"/>
                <w:sz w:val="28"/>
                <w:szCs w:val="28"/>
              </w:rPr>
            </w:pPr>
            <w:r>
              <w:rPr>
                <w:rFonts w:hint="eastAsia"/>
                <w:kern w:val="0"/>
                <w:sz w:val="28"/>
                <w:szCs w:val="28"/>
              </w:rPr>
              <w:t>其他要求</w:t>
            </w:r>
          </w:p>
        </w:tc>
        <w:tc>
          <w:tcPr>
            <w:tcW w:w="7922" w:type="dxa"/>
            <w:gridSpan w:val="7"/>
            <w:vAlign w:val="center"/>
          </w:tcPr>
          <w:p w:rsidR="008447B0" w:rsidRDefault="00632F3B">
            <w:pPr>
              <w:spacing w:line="440" w:lineRule="exact"/>
              <w:ind w:firstLine="480"/>
              <w:rPr>
                <w:kern w:val="0"/>
                <w:sz w:val="24"/>
                <w:szCs w:val="24"/>
              </w:rPr>
            </w:pPr>
            <w:r w:rsidRPr="00146FA3">
              <w:rPr>
                <w:rFonts w:hint="eastAsia"/>
                <w:kern w:val="0"/>
                <w:sz w:val="24"/>
                <w:szCs w:val="24"/>
              </w:rPr>
              <w:t>认为项目必须的其它要求，包括项目招标采购实施计划。</w:t>
            </w:r>
          </w:p>
          <w:p w:rsidR="00146FA3" w:rsidRPr="00146FA3" w:rsidRDefault="00146FA3">
            <w:pPr>
              <w:spacing w:line="440" w:lineRule="exact"/>
              <w:ind w:firstLine="480"/>
              <w:rPr>
                <w:rFonts w:hint="eastAsia"/>
                <w:kern w:val="0"/>
                <w:sz w:val="24"/>
                <w:szCs w:val="24"/>
              </w:rPr>
            </w:pPr>
          </w:p>
        </w:tc>
      </w:tr>
    </w:tbl>
    <w:p w:rsidR="008447B0" w:rsidRDefault="008447B0">
      <w:pPr>
        <w:ind w:firstLine="640"/>
        <w:rPr>
          <w:kern w:val="0"/>
        </w:rPr>
        <w:sectPr w:rsidR="008447B0">
          <w:pgSz w:w="11906" w:h="16838"/>
          <w:pgMar w:top="1134" w:right="1134" w:bottom="1134" w:left="1134" w:header="851" w:footer="992" w:gutter="0"/>
          <w:pgNumType w:fmt="numberInDash"/>
          <w:cols w:space="425"/>
          <w:docGrid w:type="lines" w:linePitch="312"/>
        </w:sectPr>
      </w:pPr>
    </w:p>
    <w:p w:rsidR="008447B0" w:rsidRPr="00146FA3" w:rsidRDefault="00632F3B">
      <w:pPr>
        <w:ind w:firstLineChars="0" w:firstLine="0"/>
        <w:rPr>
          <w:rFonts w:ascii="黑体" w:eastAsia="黑体" w:hAnsi="黑体"/>
          <w:kern w:val="0"/>
          <w:sz w:val="28"/>
          <w:szCs w:val="28"/>
        </w:rPr>
      </w:pPr>
      <w:r w:rsidRPr="00146FA3">
        <w:rPr>
          <w:rFonts w:ascii="黑体" w:eastAsia="黑体" w:hAnsi="黑体" w:hint="eastAsia"/>
          <w:kern w:val="0"/>
          <w:sz w:val="28"/>
          <w:szCs w:val="28"/>
        </w:rPr>
        <w:lastRenderedPageBreak/>
        <w:t>附件</w:t>
      </w:r>
      <w:r w:rsidRPr="00146FA3">
        <w:rPr>
          <w:rFonts w:ascii="黑体" w:eastAsia="黑体" w:hAnsi="黑体" w:hint="eastAsia"/>
          <w:kern w:val="0"/>
          <w:sz w:val="28"/>
          <w:szCs w:val="28"/>
        </w:rPr>
        <w:t>2</w:t>
      </w:r>
    </w:p>
    <w:p w:rsidR="008447B0" w:rsidRDefault="00632F3B">
      <w:pPr>
        <w:spacing w:line="360" w:lineRule="auto"/>
        <w:jc w:val="center"/>
        <w:rPr>
          <w:b/>
        </w:rPr>
      </w:pPr>
      <w:r>
        <w:rPr>
          <w:rFonts w:hint="eastAsia"/>
          <w:b/>
        </w:rPr>
        <w:t>山东旅游职业学院招标采购需求审查表</w:t>
      </w:r>
    </w:p>
    <w:tbl>
      <w:tblPr>
        <w:tblStyle w:val="a7"/>
        <w:tblW w:w="0" w:type="auto"/>
        <w:jc w:val="center"/>
        <w:tblLook w:val="04A0" w:firstRow="1" w:lastRow="0" w:firstColumn="1" w:lastColumn="0" w:noHBand="0" w:noVBand="1"/>
      </w:tblPr>
      <w:tblGrid>
        <w:gridCol w:w="2152"/>
        <w:gridCol w:w="3840"/>
        <w:gridCol w:w="1655"/>
        <w:gridCol w:w="2207"/>
      </w:tblGrid>
      <w:tr w:rsidR="008447B0">
        <w:trPr>
          <w:trHeight w:val="1238"/>
          <w:jc w:val="center"/>
        </w:trPr>
        <w:tc>
          <w:tcPr>
            <w:tcW w:w="2152" w:type="dxa"/>
            <w:vAlign w:val="center"/>
          </w:tcPr>
          <w:p w:rsidR="008447B0" w:rsidRDefault="00632F3B">
            <w:pPr>
              <w:ind w:firstLineChars="0" w:firstLine="0"/>
              <w:jc w:val="center"/>
              <w:rPr>
                <w:kern w:val="0"/>
                <w:sz w:val="28"/>
                <w:szCs w:val="28"/>
              </w:rPr>
            </w:pPr>
            <w:r>
              <w:rPr>
                <w:rFonts w:hint="eastAsia"/>
                <w:kern w:val="0"/>
                <w:sz w:val="28"/>
                <w:szCs w:val="28"/>
              </w:rPr>
              <w:t>项目名称</w:t>
            </w:r>
          </w:p>
        </w:tc>
        <w:tc>
          <w:tcPr>
            <w:tcW w:w="7702" w:type="dxa"/>
            <w:gridSpan w:val="3"/>
            <w:vAlign w:val="center"/>
          </w:tcPr>
          <w:p w:rsidR="008447B0" w:rsidRDefault="008447B0">
            <w:pPr>
              <w:ind w:firstLine="560"/>
              <w:jc w:val="center"/>
              <w:rPr>
                <w:kern w:val="0"/>
                <w:sz w:val="28"/>
                <w:szCs w:val="28"/>
              </w:rPr>
            </w:pPr>
          </w:p>
        </w:tc>
      </w:tr>
      <w:tr w:rsidR="008447B0">
        <w:trPr>
          <w:trHeight w:val="1128"/>
          <w:jc w:val="center"/>
        </w:trPr>
        <w:tc>
          <w:tcPr>
            <w:tcW w:w="2152" w:type="dxa"/>
            <w:vAlign w:val="center"/>
          </w:tcPr>
          <w:p w:rsidR="008447B0" w:rsidRDefault="00632F3B">
            <w:pPr>
              <w:ind w:firstLineChars="0" w:firstLine="0"/>
              <w:jc w:val="center"/>
              <w:rPr>
                <w:kern w:val="0"/>
                <w:sz w:val="28"/>
                <w:szCs w:val="28"/>
              </w:rPr>
            </w:pPr>
            <w:r>
              <w:rPr>
                <w:rFonts w:hint="eastAsia"/>
                <w:kern w:val="0"/>
                <w:sz w:val="28"/>
                <w:szCs w:val="28"/>
              </w:rPr>
              <w:t>采购需求部门</w:t>
            </w:r>
          </w:p>
        </w:tc>
        <w:tc>
          <w:tcPr>
            <w:tcW w:w="3840" w:type="dxa"/>
            <w:vAlign w:val="center"/>
          </w:tcPr>
          <w:p w:rsidR="008447B0" w:rsidRDefault="008447B0">
            <w:pPr>
              <w:ind w:firstLine="560"/>
              <w:jc w:val="center"/>
              <w:rPr>
                <w:kern w:val="0"/>
                <w:sz w:val="28"/>
                <w:szCs w:val="28"/>
              </w:rPr>
            </w:pPr>
          </w:p>
        </w:tc>
        <w:tc>
          <w:tcPr>
            <w:tcW w:w="1655" w:type="dxa"/>
            <w:vAlign w:val="center"/>
          </w:tcPr>
          <w:p w:rsidR="008447B0" w:rsidRDefault="00632F3B">
            <w:pPr>
              <w:ind w:firstLineChars="0" w:firstLine="0"/>
              <w:jc w:val="center"/>
              <w:rPr>
                <w:kern w:val="0"/>
                <w:sz w:val="28"/>
                <w:szCs w:val="28"/>
              </w:rPr>
            </w:pPr>
            <w:r>
              <w:rPr>
                <w:rFonts w:hint="eastAsia"/>
                <w:kern w:val="0"/>
                <w:sz w:val="28"/>
                <w:szCs w:val="28"/>
              </w:rPr>
              <w:t>申请日期</w:t>
            </w:r>
          </w:p>
        </w:tc>
        <w:tc>
          <w:tcPr>
            <w:tcW w:w="2207" w:type="dxa"/>
            <w:vAlign w:val="center"/>
          </w:tcPr>
          <w:p w:rsidR="008447B0" w:rsidRDefault="008447B0">
            <w:pPr>
              <w:ind w:firstLine="560"/>
              <w:jc w:val="center"/>
              <w:rPr>
                <w:kern w:val="0"/>
                <w:sz w:val="28"/>
                <w:szCs w:val="28"/>
              </w:rPr>
            </w:pPr>
          </w:p>
        </w:tc>
      </w:tr>
      <w:tr w:rsidR="008447B0">
        <w:trPr>
          <w:trHeight w:val="1347"/>
          <w:jc w:val="center"/>
        </w:trPr>
        <w:tc>
          <w:tcPr>
            <w:tcW w:w="2152" w:type="dxa"/>
            <w:vAlign w:val="center"/>
          </w:tcPr>
          <w:p w:rsidR="008447B0" w:rsidRDefault="00632F3B">
            <w:pPr>
              <w:ind w:firstLineChars="0" w:firstLine="0"/>
              <w:jc w:val="center"/>
              <w:rPr>
                <w:sz w:val="28"/>
                <w:szCs w:val="28"/>
              </w:rPr>
            </w:pPr>
            <w:r>
              <w:rPr>
                <w:rFonts w:hint="eastAsia"/>
                <w:kern w:val="0"/>
                <w:sz w:val="28"/>
                <w:szCs w:val="28"/>
              </w:rPr>
              <w:t>采购需求部门</w:t>
            </w:r>
          </w:p>
          <w:p w:rsidR="008447B0" w:rsidRDefault="00632F3B">
            <w:pPr>
              <w:ind w:firstLineChars="0" w:firstLine="0"/>
              <w:jc w:val="center"/>
              <w:rPr>
                <w:kern w:val="0"/>
                <w:sz w:val="28"/>
                <w:szCs w:val="28"/>
              </w:rPr>
            </w:pPr>
            <w:r>
              <w:rPr>
                <w:rFonts w:hint="eastAsia"/>
                <w:kern w:val="0"/>
                <w:sz w:val="28"/>
                <w:szCs w:val="28"/>
              </w:rPr>
              <w:t>经办人（签字）</w:t>
            </w:r>
          </w:p>
        </w:tc>
        <w:tc>
          <w:tcPr>
            <w:tcW w:w="7702" w:type="dxa"/>
            <w:gridSpan w:val="3"/>
            <w:vAlign w:val="center"/>
          </w:tcPr>
          <w:p w:rsidR="008447B0" w:rsidRDefault="008447B0">
            <w:pPr>
              <w:ind w:firstLine="560"/>
              <w:jc w:val="center"/>
              <w:rPr>
                <w:kern w:val="0"/>
                <w:sz w:val="28"/>
                <w:szCs w:val="28"/>
              </w:rPr>
            </w:pPr>
          </w:p>
        </w:tc>
      </w:tr>
      <w:tr w:rsidR="008447B0">
        <w:trPr>
          <w:trHeight w:val="1397"/>
          <w:jc w:val="center"/>
        </w:trPr>
        <w:tc>
          <w:tcPr>
            <w:tcW w:w="2152" w:type="dxa"/>
            <w:vAlign w:val="center"/>
          </w:tcPr>
          <w:p w:rsidR="008447B0" w:rsidRDefault="00632F3B">
            <w:pPr>
              <w:ind w:firstLineChars="0" w:firstLine="0"/>
              <w:jc w:val="center"/>
              <w:rPr>
                <w:sz w:val="28"/>
                <w:szCs w:val="28"/>
              </w:rPr>
            </w:pPr>
            <w:r>
              <w:rPr>
                <w:rFonts w:hint="eastAsia"/>
                <w:kern w:val="0"/>
                <w:sz w:val="28"/>
                <w:szCs w:val="28"/>
              </w:rPr>
              <w:t>采购需求部门</w:t>
            </w:r>
          </w:p>
          <w:p w:rsidR="008447B0" w:rsidRDefault="00632F3B">
            <w:pPr>
              <w:ind w:firstLineChars="0" w:firstLine="0"/>
              <w:jc w:val="center"/>
              <w:rPr>
                <w:rFonts w:ascii="FZHTJW--GB1-0" w:eastAsia="FZHTJW--GB1-0" w:hAnsi="FZHTJW--GB1-0" w:cs="FZHTJW--GB1-0"/>
                <w:kern w:val="0"/>
                <w:sz w:val="28"/>
                <w:szCs w:val="28"/>
              </w:rPr>
            </w:pPr>
            <w:r>
              <w:rPr>
                <w:rFonts w:hint="eastAsia"/>
                <w:kern w:val="0"/>
                <w:sz w:val="28"/>
                <w:szCs w:val="28"/>
              </w:rPr>
              <w:t>负责人（签字）</w:t>
            </w:r>
          </w:p>
        </w:tc>
        <w:tc>
          <w:tcPr>
            <w:tcW w:w="7702" w:type="dxa"/>
            <w:gridSpan w:val="3"/>
            <w:vAlign w:val="center"/>
          </w:tcPr>
          <w:p w:rsidR="008447B0" w:rsidRDefault="008447B0">
            <w:pPr>
              <w:ind w:firstLine="560"/>
              <w:jc w:val="center"/>
              <w:rPr>
                <w:kern w:val="0"/>
                <w:sz w:val="28"/>
                <w:szCs w:val="28"/>
              </w:rPr>
            </w:pPr>
          </w:p>
        </w:tc>
      </w:tr>
      <w:tr w:rsidR="008447B0">
        <w:trPr>
          <w:jc w:val="center"/>
        </w:trPr>
        <w:tc>
          <w:tcPr>
            <w:tcW w:w="2152" w:type="dxa"/>
            <w:vAlign w:val="center"/>
          </w:tcPr>
          <w:p w:rsidR="008447B0" w:rsidRDefault="00632F3B">
            <w:pPr>
              <w:ind w:firstLineChars="0" w:firstLine="0"/>
              <w:jc w:val="center"/>
              <w:rPr>
                <w:sz w:val="28"/>
                <w:szCs w:val="28"/>
              </w:rPr>
            </w:pPr>
            <w:r>
              <w:rPr>
                <w:rFonts w:hint="eastAsia"/>
                <w:kern w:val="0"/>
                <w:sz w:val="28"/>
                <w:szCs w:val="28"/>
              </w:rPr>
              <w:t>预算金额及</w:t>
            </w:r>
          </w:p>
          <w:p w:rsidR="008447B0" w:rsidRDefault="00632F3B">
            <w:pPr>
              <w:ind w:firstLineChars="0" w:firstLine="0"/>
              <w:jc w:val="center"/>
              <w:rPr>
                <w:rFonts w:ascii="FZHTJW--GB1-0" w:eastAsia="FZHTJW--GB1-0" w:hAnsi="FZHTJW--GB1-0" w:cs="FZHTJW--GB1-0"/>
                <w:kern w:val="0"/>
                <w:sz w:val="28"/>
                <w:szCs w:val="28"/>
              </w:rPr>
            </w:pPr>
            <w:r>
              <w:rPr>
                <w:rFonts w:hint="eastAsia"/>
                <w:kern w:val="0"/>
                <w:sz w:val="28"/>
                <w:szCs w:val="28"/>
              </w:rPr>
              <w:t>经费来源</w:t>
            </w:r>
          </w:p>
        </w:tc>
        <w:tc>
          <w:tcPr>
            <w:tcW w:w="7702" w:type="dxa"/>
            <w:gridSpan w:val="3"/>
            <w:vAlign w:val="center"/>
          </w:tcPr>
          <w:p w:rsidR="008447B0" w:rsidRDefault="008447B0">
            <w:pPr>
              <w:ind w:firstLine="560"/>
              <w:jc w:val="center"/>
              <w:rPr>
                <w:kern w:val="0"/>
                <w:sz w:val="28"/>
                <w:szCs w:val="28"/>
              </w:rPr>
            </w:pPr>
          </w:p>
        </w:tc>
      </w:tr>
      <w:tr w:rsidR="008447B0">
        <w:trPr>
          <w:jc w:val="center"/>
        </w:trPr>
        <w:tc>
          <w:tcPr>
            <w:tcW w:w="2152" w:type="dxa"/>
            <w:vAlign w:val="center"/>
          </w:tcPr>
          <w:p w:rsidR="008447B0" w:rsidRDefault="00632F3B">
            <w:pPr>
              <w:ind w:firstLineChars="0" w:firstLine="0"/>
              <w:jc w:val="center"/>
              <w:rPr>
                <w:kern w:val="0"/>
                <w:sz w:val="28"/>
                <w:szCs w:val="28"/>
              </w:rPr>
            </w:pPr>
            <w:r>
              <w:rPr>
                <w:rFonts w:hint="eastAsia"/>
                <w:kern w:val="0"/>
                <w:sz w:val="28"/>
                <w:szCs w:val="28"/>
              </w:rPr>
              <w:t>资产管理处</w:t>
            </w:r>
          </w:p>
          <w:p w:rsidR="008447B0" w:rsidRDefault="00632F3B">
            <w:pPr>
              <w:ind w:firstLineChars="0" w:firstLine="0"/>
              <w:jc w:val="center"/>
              <w:rPr>
                <w:rFonts w:ascii="FZHTJW--GB1-0" w:eastAsia="FZHTJW--GB1-0" w:hAnsi="FZHTJW--GB1-0" w:cs="FZHTJW--GB1-0"/>
                <w:kern w:val="0"/>
                <w:sz w:val="28"/>
                <w:szCs w:val="28"/>
              </w:rPr>
            </w:pPr>
            <w:r>
              <w:rPr>
                <w:rFonts w:hint="eastAsia"/>
                <w:kern w:val="0"/>
                <w:sz w:val="28"/>
                <w:szCs w:val="28"/>
              </w:rPr>
              <w:t>意见</w:t>
            </w:r>
          </w:p>
        </w:tc>
        <w:tc>
          <w:tcPr>
            <w:tcW w:w="7702" w:type="dxa"/>
            <w:gridSpan w:val="3"/>
            <w:vAlign w:val="center"/>
          </w:tcPr>
          <w:p w:rsidR="008447B0" w:rsidRDefault="008447B0">
            <w:pPr>
              <w:ind w:firstLine="560"/>
              <w:jc w:val="center"/>
              <w:rPr>
                <w:kern w:val="0"/>
                <w:sz w:val="28"/>
                <w:szCs w:val="28"/>
              </w:rPr>
            </w:pPr>
          </w:p>
        </w:tc>
      </w:tr>
      <w:tr w:rsidR="008447B0">
        <w:trPr>
          <w:jc w:val="center"/>
        </w:trPr>
        <w:tc>
          <w:tcPr>
            <w:tcW w:w="2152" w:type="dxa"/>
            <w:vAlign w:val="center"/>
          </w:tcPr>
          <w:p w:rsidR="008447B0" w:rsidRDefault="00632F3B">
            <w:pPr>
              <w:ind w:firstLineChars="0" w:firstLine="0"/>
              <w:jc w:val="center"/>
              <w:rPr>
                <w:sz w:val="28"/>
                <w:szCs w:val="28"/>
              </w:rPr>
            </w:pPr>
            <w:r>
              <w:rPr>
                <w:rFonts w:hint="eastAsia"/>
                <w:kern w:val="0"/>
                <w:sz w:val="28"/>
                <w:szCs w:val="28"/>
              </w:rPr>
              <w:t>监察室</w:t>
            </w:r>
          </w:p>
          <w:p w:rsidR="008447B0" w:rsidRDefault="00632F3B">
            <w:pPr>
              <w:ind w:firstLineChars="0" w:firstLine="0"/>
              <w:jc w:val="center"/>
              <w:rPr>
                <w:rFonts w:ascii="FZHTJW--GB1-0" w:eastAsia="FZHTJW--GB1-0" w:hAnsi="FZHTJW--GB1-0" w:cs="FZHTJW--GB1-0"/>
                <w:kern w:val="0"/>
                <w:sz w:val="28"/>
                <w:szCs w:val="28"/>
              </w:rPr>
            </w:pPr>
            <w:r>
              <w:rPr>
                <w:rFonts w:hint="eastAsia"/>
                <w:sz w:val="28"/>
                <w:szCs w:val="28"/>
              </w:rPr>
              <w:t>意见</w:t>
            </w:r>
          </w:p>
        </w:tc>
        <w:tc>
          <w:tcPr>
            <w:tcW w:w="7702" w:type="dxa"/>
            <w:gridSpan w:val="3"/>
            <w:vAlign w:val="center"/>
          </w:tcPr>
          <w:p w:rsidR="008447B0" w:rsidRDefault="008447B0">
            <w:pPr>
              <w:ind w:firstLine="560"/>
              <w:jc w:val="center"/>
              <w:rPr>
                <w:sz w:val="28"/>
                <w:szCs w:val="28"/>
              </w:rPr>
            </w:pPr>
          </w:p>
          <w:p w:rsidR="008447B0" w:rsidRDefault="008447B0">
            <w:pPr>
              <w:ind w:firstLine="560"/>
              <w:jc w:val="center"/>
              <w:rPr>
                <w:kern w:val="0"/>
                <w:sz w:val="28"/>
                <w:szCs w:val="28"/>
              </w:rPr>
            </w:pPr>
          </w:p>
        </w:tc>
      </w:tr>
      <w:tr w:rsidR="008447B0">
        <w:trPr>
          <w:trHeight w:val="1455"/>
          <w:jc w:val="center"/>
        </w:trPr>
        <w:tc>
          <w:tcPr>
            <w:tcW w:w="2152" w:type="dxa"/>
            <w:vAlign w:val="center"/>
          </w:tcPr>
          <w:p w:rsidR="008447B0" w:rsidRDefault="00632F3B">
            <w:pPr>
              <w:ind w:firstLineChars="0" w:firstLine="0"/>
              <w:jc w:val="center"/>
              <w:rPr>
                <w:kern w:val="0"/>
                <w:sz w:val="28"/>
                <w:szCs w:val="28"/>
              </w:rPr>
            </w:pPr>
            <w:r>
              <w:rPr>
                <w:rFonts w:hint="eastAsia"/>
                <w:sz w:val="28"/>
                <w:szCs w:val="28"/>
              </w:rPr>
              <w:t>分管院领导</w:t>
            </w:r>
          </w:p>
          <w:p w:rsidR="008447B0" w:rsidRDefault="00632F3B">
            <w:pPr>
              <w:ind w:firstLineChars="0" w:firstLine="0"/>
              <w:jc w:val="center"/>
              <w:rPr>
                <w:rFonts w:ascii="FZHTJW--GB1-0" w:eastAsia="FZHTJW--GB1-0" w:hAnsi="FZHTJW--GB1-0" w:cs="FZHTJW--GB1-0"/>
                <w:kern w:val="0"/>
                <w:sz w:val="28"/>
                <w:szCs w:val="28"/>
              </w:rPr>
            </w:pPr>
            <w:r>
              <w:rPr>
                <w:rFonts w:hint="eastAsia"/>
                <w:kern w:val="0"/>
                <w:sz w:val="28"/>
                <w:szCs w:val="28"/>
              </w:rPr>
              <w:t>意见</w:t>
            </w:r>
          </w:p>
        </w:tc>
        <w:tc>
          <w:tcPr>
            <w:tcW w:w="7702" w:type="dxa"/>
            <w:gridSpan w:val="3"/>
            <w:vAlign w:val="center"/>
          </w:tcPr>
          <w:p w:rsidR="008447B0" w:rsidRDefault="008447B0">
            <w:pPr>
              <w:ind w:firstLine="560"/>
              <w:jc w:val="center"/>
              <w:rPr>
                <w:kern w:val="0"/>
                <w:sz w:val="28"/>
                <w:szCs w:val="28"/>
              </w:rPr>
            </w:pPr>
          </w:p>
        </w:tc>
      </w:tr>
      <w:tr w:rsidR="008447B0">
        <w:trPr>
          <w:trHeight w:val="1481"/>
          <w:jc w:val="center"/>
        </w:trPr>
        <w:tc>
          <w:tcPr>
            <w:tcW w:w="2152" w:type="dxa"/>
            <w:vAlign w:val="center"/>
          </w:tcPr>
          <w:p w:rsidR="008447B0" w:rsidRDefault="00632F3B">
            <w:pPr>
              <w:ind w:firstLineChars="0" w:firstLine="0"/>
              <w:jc w:val="center"/>
              <w:rPr>
                <w:kern w:val="0"/>
                <w:sz w:val="28"/>
                <w:szCs w:val="28"/>
              </w:rPr>
            </w:pPr>
            <w:r>
              <w:rPr>
                <w:rFonts w:hint="eastAsia"/>
                <w:kern w:val="0"/>
                <w:sz w:val="28"/>
                <w:szCs w:val="28"/>
              </w:rPr>
              <w:t>院长</w:t>
            </w:r>
          </w:p>
          <w:p w:rsidR="008447B0" w:rsidRDefault="00632F3B">
            <w:pPr>
              <w:ind w:firstLineChars="0" w:firstLine="0"/>
              <w:jc w:val="center"/>
              <w:rPr>
                <w:rFonts w:ascii="FZHTJW--GB1-0" w:eastAsia="FZHTJW--GB1-0" w:hAnsi="FZHTJW--GB1-0" w:cs="FZHTJW--GB1-0"/>
                <w:kern w:val="0"/>
                <w:sz w:val="28"/>
                <w:szCs w:val="28"/>
              </w:rPr>
            </w:pPr>
            <w:r>
              <w:rPr>
                <w:rFonts w:hint="eastAsia"/>
                <w:kern w:val="0"/>
                <w:sz w:val="28"/>
                <w:szCs w:val="28"/>
              </w:rPr>
              <w:t>意见</w:t>
            </w:r>
          </w:p>
        </w:tc>
        <w:tc>
          <w:tcPr>
            <w:tcW w:w="7702" w:type="dxa"/>
            <w:gridSpan w:val="3"/>
            <w:vAlign w:val="center"/>
          </w:tcPr>
          <w:p w:rsidR="008447B0" w:rsidRDefault="008447B0">
            <w:pPr>
              <w:ind w:firstLine="560"/>
              <w:jc w:val="center"/>
              <w:rPr>
                <w:kern w:val="0"/>
                <w:sz w:val="28"/>
                <w:szCs w:val="28"/>
              </w:rPr>
            </w:pPr>
          </w:p>
        </w:tc>
      </w:tr>
    </w:tbl>
    <w:p w:rsidR="00146FA3" w:rsidRPr="00146FA3" w:rsidRDefault="00146FA3" w:rsidP="00146FA3">
      <w:pPr>
        <w:snapToGrid w:val="0"/>
        <w:spacing w:line="240" w:lineRule="auto"/>
        <w:ind w:firstLineChars="0" w:firstLine="0"/>
        <w:rPr>
          <w:sz w:val="24"/>
          <w:szCs w:val="24"/>
        </w:rPr>
      </w:pPr>
    </w:p>
    <w:p w:rsidR="00146FA3" w:rsidRDefault="00146FA3" w:rsidP="00146FA3">
      <w:pPr>
        <w:pBdr>
          <w:top w:val="single" w:sz="12" w:space="0" w:color="auto"/>
          <w:bottom w:val="single" w:sz="12" w:space="0" w:color="auto"/>
        </w:pBdr>
        <w:ind w:firstLineChars="0" w:firstLine="0"/>
        <w:rPr>
          <w:rFonts w:ascii="方正小标宋简体" w:eastAsia="方正小标宋简体"/>
        </w:rPr>
      </w:pPr>
      <w:r w:rsidRPr="00146FA3">
        <w:rPr>
          <w:rFonts w:hint="eastAsia"/>
          <w:sz w:val="28"/>
        </w:rPr>
        <w:t>鲁旅职院发 〔2023〕 28 号</w:t>
      </w:r>
      <w:r>
        <w:rPr>
          <w:sz w:val="28"/>
        </w:rPr>
        <w:t xml:space="preserve">            </w:t>
      </w:r>
      <w:r>
        <w:rPr>
          <w:sz w:val="28"/>
        </w:rPr>
        <w:t xml:space="preserve">        </w:t>
      </w:r>
      <w:r>
        <w:rPr>
          <w:sz w:val="28"/>
        </w:rPr>
        <w:t xml:space="preserve">  2023年0</w:t>
      </w:r>
      <w:r>
        <w:rPr>
          <w:sz w:val="28"/>
        </w:rPr>
        <w:t>6</w:t>
      </w:r>
      <w:r>
        <w:rPr>
          <w:sz w:val="28"/>
        </w:rPr>
        <w:t>月</w:t>
      </w:r>
      <w:r>
        <w:rPr>
          <w:sz w:val="28"/>
        </w:rPr>
        <w:t>20</w:t>
      </w:r>
      <w:r>
        <w:rPr>
          <w:sz w:val="28"/>
        </w:rPr>
        <w:t>日印发</w:t>
      </w:r>
      <w:bookmarkStart w:id="0" w:name="_GoBack"/>
      <w:bookmarkEnd w:id="0"/>
    </w:p>
    <w:sectPr w:rsidR="00146FA3">
      <w:pgSz w:w="11906" w:h="16838"/>
      <w:pgMar w:top="1134" w:right="1134" w:bottom="1134"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3B" w:rsidRDefault="00632F3B">
      <w:pPr>
        <w:spacing w:line="240" w:lineRule="auto"/>
        <w:ind w:firstLine="640"/>
      </w:pPr>
      <w:r>
        <w:separator/>
      </w:r>
    </w:p>
  </w:endnote>
  <w:endnote w:type="continuationSeparator" w:id="0">
    <w:p w:rsidR="00632F3B" w:rsidRDefault="00632F3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FZHTJW--GB1-0">
    <w:altName w:val="Segoe Print"/>
    <w:charset w:val="00"/>
    <w:family w:val="auto"/>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7B0" w:rsidRDefault="008447B0">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7B0" w:rsidRDefault="00632F3B">
    <w:pPr>
      <w:pStyle w:val="a3"/>
      <w:ind w:firstLine="360"/>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9264;mso-wrap-style:none;mso-position-horizontal:right;mso-position-horizontal-relative:margin;mso-width-relative:page;mso-height-relative:page" filled="f" stroked="f">
          <v:textbox style="mso-fit-shape-to-text:t" inset="0,0,0,0">
            <w:txbxContent>
              <w:p w:rsidR="008447B0" w:rsidRDefault="00632F3B">
                <w:pPr>
                  <w:pStyle w:val="a3"/>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6FA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7B0" w:rsidRDefault="008447B0">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3B" w:rsidRDefault="00632F3B">
      <w:pPr>
        <w:spacing w:line="240" w:lineRule="auto"/>
        <w:ind w:firstLine="640"/>
      </w:pPr>
      <w:r>
        <w:separator/>
      </w:r>
    </w:p>
  </w:footnote>
  <w:footnote w:type="continuationSeparator" w:id="0">
    <w:p w:rsidR="00632F3B" w:rsidRDefault="00632F3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7B0" w:rsidRDefault="008447B0">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7B0" w:rsidRDefault="008447B0">
    <w:pPr>
      <w:ind w:left="6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7B0" w:rsidRDefault="008447B0">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3YzAyOGJiYzgwMTE0YWI2ODNhZDA3MjNjYzE2YzgifQ=="/>
  </w:docVars>
  <w:rsids>
    <w:rsidRoot w:val="007E5D92"/>
    <w:rsid w:val="00003379"/>
    <w:rsid w:val="000609D0"/>
    <w:rsid w:val="0011316D"/>
    <w:rsid w:val="00146FA3"/>
    <w:rsid w:val="00197720"/>
    <w:rsid w:val="001C2FF0"/>
    <w:rsid w:val="002E31A0"/>
    <w:rsid w:val="003339AC"/>
    <w:rsid w:val="00397081"/>
    <w:rsid w:val="003C2AEA"/>
    <w:rsid w:val="00411A2C"/>
    <w:rsid w:val="0047012E"/>
    <w:rsid w:val="00562BCD"/>
    <w:rsid w:val="00632F3B"/>
    <w:rsid w:val="00726724"/>
    <w:rsid w:val="00741891"/>
    <w:rsid w:val="007C7B71"/>
    <w:rsid w:val="007E5D92"/>
    <w:rsid w:val="00801D8D"/>
    <w:rsid w:val="008447B0"/>
    <w:rsid w:val="00B30071"/>
    <w:rsid w:val="00B72D27"/>
    <w:rsid w:val="00B87E38"/>
    <w:rsid w:val="00C57736"/>
    <w:rsid w:val="00E93B42"/>
    <w:rsid w:val="00EF150D"/>
    <w:rsid w:val="00F4033C"/>
    <w:rsid w:val="00F4445C"/>
    <w:rsid w:val="00F749FF"/>
    <w:rsid w:val="00F908FD"/>
    <w:rsid w:val="00F91BCF"/>
    <w:rsid w:val="01DB6E03"/>
    <w:rsid w:val="058A07D3"/>
    <w:rsid w:val="0911242E"/>
    <w:rsid w:val="0C5A5289"/>
    <w:rsid w:val="0C8E5DA2"/>
    <w:rsid w:val="0D3D1A44"/>
    <w:rsid w:val="10DA4A13"/>
    <w:rsid w:val="120D50EB"/>
    <w:rsid w:val="12426F30"/>
    <w:rsid w:val="174527FF"/>
    <w:rsid w:val="17F15981"/>
    <w:rsid w:val="216A3F5A"/>
    <w:rsid w:val="2B782A2F"/>
    <w:rsid w:val="35601C5D"/>
    <w:rsid w:val="3F6F342F"/>
    <w:rsid w:val="498B78CF"/>
    <w:rsid w:val="4FFC486B"/>
    <w:rsid w:val="5448557A"/>
    <w:rsid w:val="546B1FBF"/>
    <w:rsid w:val="5C370C40"/>
    <w:rsid w:val="65141C0D"/>
    <w:rsid w:val="693905AD"/>
    <w:rsid w:val="6E3705E9"/>
    <w:rsid w:val="6FAF02FF"/>
    <w:rsid w:val="7BA24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ABEB5C"/>
  <w15:docId w15:val="{17159EFB-C78F-490F-98B8-B1C40B38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643"/>
      <w:jc w:val="both"/>
    </w:pPr>
    <w:rPr>
      <w:rFonts w:ascii="仿宋_GB2312" w:eastAsia="仿宋_GB2312" w:hAnsi="仿宋" w:cs="仿宋"/>
      <w:color w:val="000000"/>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840</Words>
  <Characters>4790</Characters>
  <Application>Microsoft Office Word</Application>
  <DocSecurity>0</DocSecurity>
  <Lines>39</Lines>
  <Paragraphs>11</Paragraphs>
  <ScaleCrop>false</ScaleCrop>
  <Company>P R C</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linda</cp:lastModifiedBy>
  <cp:revision>18</cp:revision>
  <cp:lastPrinted>2023-06-27T02:25:00Z</cp:lastPrinted>
  <dcterms:created xsi:type="dcterms:W3CDTF">2023-06-07T05:47:00Z</dcterms:created>
  <dcterms:modified xsi:type="dcterms:W3CDTF">2024-02-05T16:03:00Z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C67A92A90E1B448982B58EF7449924AE_12</vt:lpwstr>
  </property>
</Properties>
</file>